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24" w:rsidRDefault="00844D24" w:rsidP="00844D24"/>
    <w:p w:rsidR="00844D24" w:rsidRDefault="00844D24" w:rsidP="00844D24"/>
    <w:p w:rsidR="00844D24" w:rsidRDefault="00844D24" w:rsidP="00844D24"/>
    <w:p w:rsidR="00844D24" w:rsidRDefault="00844D24" w:rsidP="00844D24"/>
    <w:p w:rsidR="00844D24" w:rsidRDefault="00844D24" w:rsidP="00844D24">
      <w:r>
        <w:rPr>
          <w:noProof/>
        </w:rPr>
        <mc:AlternateContent>
          <mc:Choice Requires="wps">
            <w:drawing>
              <wp:anchor distT="0" distB="0" distL="114300" distR="114300" simplePos="0" relativeHeight="251660288" behindDoc="0" locked="0" layoutInCell="1" allowOverlap="1" wp14:anchorId="49E84E40" wp14:editId="700ECC8E">
                <wp:simplePos x="0" y="0"/>
                <wp:positionH relativeFrom="column">
                  <wp:posOffset>-160020</wp:posOffset>
                </wp:positionH>
                <wp:positionV relativeFrom="paragraph">
                  <wp:posOffset>118472</wp:posOffset>
                </wp:positionV>
                <wp:extent cx="5915036" cy="744931"/>
                <wp:effectExtent l="19050" t="19050" r="28575" b="17145"/>
                <wp:wrapNone/>
                <wp:docPr id="3" name="正方形/長方形 2"/>
                <wp:cNvGraphicFramePr/>
                <a:graphic xmlns:a="http://schemas.openxmlformats.org/drawingml/2006/main">
                  <a:graphicData uri="http://schemas.microsoft.com/office/word/2010/wordprocessingShape">
                    <wps:wsp>
                      <wps:cNvSpPr/>
                      <wps:spPr>
                        <a:xfrm>
                          <a:off x="0" y="0"/>
                          <a:ext cx="5915036" cy="744931"/>
                        </a:xfrm>
                        <a:prstGeom prst="rect">
                          <a:avLst/>
                        </a:prstGeom>
                        <a:solidFill>
                          <a:schemeClr val="bg1"/>
                        </a:solidFill>
                        <a:ln w="31750" cmpd="dbl">
                          <a:solidFill>
                            <a:schemeClr val="tx1"/>
                          </a:solidFill>
                        </a:ln>
                      </wps:spPr>
                      <wps:txbx>
                        <w:txbxContent>
                          <w:p w:rsidR="007643F3" w:rsidRPr="00585F21" w:rsidRDefault="007643F3" w:rsidP="00844D24">
                            <w:pPr>
                              <w:pStyle w:val="Web"/>
                              <w:spacing w:before="0" w:beforeAutospacing="0" w:after="0" w:afterAutospacing="0"/>
                              <w:jc w:val="center"/>
                            </w:pPr>
                            <w:r>
                              <w:rPr>
                                <w:rFonts w:ascii="ＭＳ ゴシック" w:eastAsia="ＭＳ ゴシック" w:hAnsi="ＭＳ ゴシック" w:cstheme="minorBidi" w:hint="eastAsia"/>
                                <w:color w:val="000000" w:themeColor="text1"/>
                                <w:sz w:val="56"/>
                                <w:szCs w:val="56"/>
                              </w:rPr>
                              <w:t>衛生・</w:t>
                            </w:r>
                            <w:r>
                              <w:rPr>
                                <w:rFonts w:ascii="ＭＳ ゴシック" w:eastAsia="ＭＳ ゴシック" w:hAnsi="ＭＳ ゴシック" w:cstheme="minorBidi"/>
                                <w:color w:val="000000" w:themeColor="text1"/>
                                <w:sz w:val="56"/>
                                <w:szCs w:val="56"/>
                              </w:rPr>
                              <w:t>感染症対策</w:t>
                            </w:r>
                            <w:r w:rsidRPr="00585F21">
                              <w:rPr>
                                <w:rFonts w:ascii="ＭＳ ゴシック" w:eastAsia="ＭＳ ゴシック" w:hAnsi="ＭＳ ゴシック" w:cstheme="minorBidi" w:hint="eastAsia"/>
                                <w:color w:val="000000" w:themeColor="text1"/>
                                <w:sz w:val="56"/>
                                <w:szCs w:val="56"/>
                              </w:rPr>
                              <w:t>マニュアル</w:t>
                            </w:r>
                          </w:p>
                        </w:txbxContent>
                      </wps:txbx>
                      <wps:bodyPr wrap="square" lIns="91440" tIns="45720" rIns="91440" bIns="45720" anchor="ctr">
                        <a:noAutofit/>
                      </wps:bodyPr>
                    </wps:wsp>
                  </a:graphicData>
                </a:graphic>
              </wp:anchor>
            </w:drawing>
          </mc:Choice>
          <mc:Fallback>
            <w:pict>
              <v:rect w14:anchorId="49E84E40" id="正方形/長方形 2" o:spid="_x0000_s1026" style="position:absolute;left:0;text-align:left;margin-left:-12.6pt;margin-top:9.35pt;width:465.75pt;height:5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x8gEAAMIDAAAOAAAAZHJzL2Uyb0RvYy54bWysU82O0zAQviPxDpbvNE2bbmnUdIVYLUJC&#10;sNLCAziO3VjyH7bbpA8CDwBnzogDj8NKvAVjJ9t2gRPi4ngyk2/m++bL+rJXEu2Z88LoCueTKUZM&#10;U9MIva3wu7fXT55i5APRDZFGswofmMeXm8eP1p0t2cy0RjbMIQDRvuxshdsQbJllnrZMET8xlmlI&#10;cuMUCRC6bdY40gG6ktlsOr3IOuMa6wxl3sPbqyGJNwmfc0bDG849C0hWGGYL6XTprOOZbdak3Dpi&#10;W0HHMcg/TKGI0ND0CHVFAkE7J/6AUoI64w0PE2pUZjgXlCUOwCaf/sbmtiWWJS4gjrdHmfz/g6Wv&#10;9zcOiabCc4w0UbCiuy+f7z5++/H9U/bzw9fhhmZRqM76Eupv7Y0bIw/XyLrnTsUn8EF9EvdwFJf1&#10;AVF4uVjli+n8AiMKuWVRrOZ5BM1OX1vnwwtmFIqXCjtYXtKU7F/5MJTel8Rm3kjRXAspUxANw55L&#10;h/YEVl1v78EfVEmNOmCaLxfgBaos0G5qmZo8qEv2O6GF/i9oMLjUMH9UZdAh3kJf96M4tWkOoG0H&#10;5qqwf78jjmEkX2rY3ioviujGFBSL5QwCd56pzzNE09aAZ2lwaVRtnu2C4SJpEpsOncZZwChJ1dHU&#10;0Ynncao6/XqbXwAAAP//AwBQSwMEFAAGAAgAAAAhABmj89bcAAAACgEAAA8AAABkcnMvZG93bnJl&#10;di54bWxMj8FOwzAMhu9IvENkJG5bspaVrWs6IQQPwIbE1W1MW61JqiZb27fHnOBo/59+fy6Os+3F&#10;jcbQeadhs1YgyNXedK7R8Hl+X+1AhIjOYO8daVgowLG8vyswN35yH3Q7xUZwiQs5amhjHHIpQ92S&#10;xbD2AznOvv1oMfI4NtKMOHG57WWiVCYtdo4vtDjQa0v15XS1Gqplv2ySGuPbF2671tCUJk+T1o8P&#10;88sBRKQ5/sHwq8/qULJT5a/OBNFrWCXbhFEOds8gGNirLAVR8SLNFMiykP9fKH8AAAD//wMAUEsB&#10;Ai0AFAAGAAgAAAAhALaDOJL+AAAA4QEAABMAAAAAAAAAAAAAAAAAAAAAAFtDb250ZW50X1R5cGVz&#10;XS54bWxQSwECLQAUAAYACAAAACEAOP0h/9YAAACUAQAACwAAAAAAAAAAAAAAAAAvAQAAX3JlbHMv&#10;LnJlbHNQSwECLQAUAAYACAAAACEAQPtNMfIBAADCAwAADgAAAAAAAAAAAAAAAAAuAgAAZHJzL2Uy&#10;b0RvYy54bWxQSwECLQAUAAYACAAAACEAGaPz1twAAAAKAQAADwAAAAAAAAAAAAAAAABMBAAAZHJz&#10;L2Rvd25yZXYueG1sUEsFBgAAAAAEAAQA8wAAAFUFAAAAAA==&#10;" fillcolor="white [3212]" strokecolor="black [3213]" strokeweight="2.5pt">
                <v:stroke linestyle="thinThin"/>
                <v:textbox>
                  <w:txbxContent>
                    <w:p w:rsidR="007643F3" w:rsidRPr="00585F21" w:rsidRDefault="007643F3" w:rsidP="00844D24">
                      <w:pPr>
                        <w:pStyle w:val="Web"/>
                        <w:spacing w:before="0" w:beforeAutospacing="0" w:after="0" w:afterAutospacing="0"/>
                        <w:jc w:val="center"/>
                      </w:pPr>
                      <w:r>
                        <w:rPr>
                          <w:rFonts w:ascii="ＭＳ ゴシック" w:eastAsia="ＭＳ ゴシック" w:hAnsi="ＭＳ ゴシック" w:cstheme="minorBidi" w:hint="eastAsia"/>
                          <w:color w:val="000000" w:themeColor="text1"/>
                          <w:sz w:val="56"/>
                          <w:szCs w:val="56"/>
                        </w:rPr>
                        <w:t>衛生・</w:t>
                      </w:r>
                      <w:r>
                        <w:rPr>
                          <w:rFonts w:ascii="ＭＳ ゴシック" w:eastAsia="ＭＳ ゴシック" w:hAnsi="ＭＳ ゴシック" w:cstheme="minorBidi"/>
                          <w:color w:val="000000" w:themeColor="text1"/>
                          <w:sz w:val="56"/>
                          <w:szCs w:val="56"/>
                        </w:rPr>
                        <w:t>感染症対策</w:t>
                      </w:r>
                      <w:r w:rsidRPr="00585F21">
                        <w:rPr>
                          <w:rFonts w:ascii="ＭＳ ゴシック" w:eastAsia="ＭＳ ゴシック" w:hAnsi="ＭＳ ゴシック" w:cstheme="minorBidi" w:hint="eastAsia"/>
                          <w:color w:val="000000" w:themeColor="text1"/>
                          <w:sz w:val="56"/>
                          <w:szCs w:val="56"/>
                        </w:rPr>
                        <w:t>マニュアル</w:t>
                      </w:r>
                    </w:p>
                  </w:txbxContent>
                </v:textbox>
              </v:rect>
            </w:pict>
          </mc:Fallback>
        </mc:AlternateContent>
      </w:r>
    </w:p>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p w:rsidR="00844D24" w:rsidRDefault="00844D24" w:rsidP="00844D24">
      <w:r>
        <w:rPr>
          <w:noProof/>
        </w:rPr>
        <w:drawing>
          <wp:anchor distT="0" distB="0" distL="114300" distR="114300" simplePos="0" relativeHeight="251659264" behindDoc="0" locked="0" layoutInCell="1" allowOverlap="1" wp14:anchorId="02CA6597" wp14:editId="29A80B07">
            <wp:simplePos x="0" y="0"/>
            <wp:positionH relativeFrom="column">
              <wp:posOffset>1213304</wp:posOffset>
            </wp:positionH>
            <wp:positionV relativeFrom="paragraph">
              <wp:posOffset>233045</wp:posOffset>
            </wp:positionV>
            <wp:extent cx="3124893" cy="29498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893" cy="294985"/>
                    </a:xfrm>
                    <a:prstGeom prst="rect">
                      <a:avLst/>
                    </a:prstGeom>
                    <a:noFill/>
                    <a:ln>
                      <a:noFill/>
                    </a:ln>
                    <a:effectLst/>
                    <a:extLst/>
                  </pic:spPr>
                </pic:pic>
              </a:graphicData>
            </a:graphic>
          </wp:anchor>
        </w:drawing>
      </w:r>
    </w:p>
    <w:p w:rsidR="00844D24" w:rsidRDefault="00844D24" w:rsidP="00844D24"/>
    <w:p w:rsidR="00844D24" w:rsidRDefault="00844D24" w:rsidP="00844D24"/>
    <w:p w:rsidR="00844D24" w:rsidRDefault="00844D24" w:rsidP="00844D24">
      <w:pPr>
        <w:jc w:val="center"/>
      </w:pPr>
      <w:r>
        <w:rPr>
          <w:rFonts w:hint="eastAsia"/>
        </w:rPr>
        <w:t>2013/04</w:t>
      </w:r>
      <w:r>
        <w:rPr>
          <w:rFonts w:hint="eastAsia"/>
        </w:rPr>
        <w:t xml:space="preserve">　</w:t>
      </w:r>
      <w:r>
        <w:rPr>
          <w:rFonts w:hint="eastAsia"/>
        </w:rPr>
        <w:t>Ver1</w:t>
      </w:r>
    </w:p>
    <w:p w:rsidR="00844D24" w:rsidRDefault="00844D24" w:rsidP="00844D24"/>
    <w:p w:rsidR="00844D24" w:rsidRDefault="00844D24" w:rsidP="00844D24"/>
    <w:p w:rsidR="002F6851" w:rsidRDefault="00583122" w:rsidP="00727937">
      <w:pPr>
        <w:rPr>
          <w:rFonts w:asciiTheme="majorEastAsia" w:eastAsiaTheme="majorEastAsia" w:hAnsiTheme="majorEastAsia"/>
          <w:b/>
          <w:bCs/>
          <w:kern w:val="0"/>
          <w:sz w:val="28"/>
          <w:szCs w:val="28"/>
        </w:rPr>
      </w:pPr>
      <w:r>
        <w:rPr>
          <w:rFonts w:asciiTheme="majorEastAsia" w:eastAsiaTheme="majorEastAsia" w:hAnsiTheme="majorEastAsia" w:hint="eastAsia"/>
          <w:b/>
          <w:bCs/>
          <w:kern w:val="0"/>
          <w:sz w:val="28"/>
          <w:szCs w:val="28"/>
        </w:rPr>
        <w:lastRenderedPageBreak/>
        <w:t>【目</w:t>
      </w:r>
      <w:r w:rsidR="00B46A34">
        <w:rPr>
          <w:rFonts w:asciiTheme="majorEastAsia" w:eastAsiaTheme="majorEastAsia" w:hAnsiTheme="majorEastAsia" w:hint="eastAsia"/>
          <w:b/>
          <w:bCs/>
          <w:kern w:val="0"/>
          <w:sz w:val="28"/>
          <w:szCs w:val="28"/>
        </w:rPr>
        <w:t xml:space="preserve">　</w:t>
      </w:r>
      <w:r>
        <w:rPr>
          <w:rFonts w:asciiTheme="majorEastAsia" w:eastAsiaTheme="majorEastAsia" w:hAnsiTheme="majorEastAsia" w:hint="eastAsia"/>
          <w:b/>
          <w:bCs/>
          <w:kern w:val="0"/>
          <w:sz w:val="28"/>
          <w:szCs w:val="28"/>
        </w:rPr>
        <w:t>次】</w:t>
      </w:r>
    </w:p>
    <w:p w:rsidR="00583122" w:rsidRPr="00CA3E72" w:rsidRDefault="00583122" w:rsidP="00B46A34">
      <w:pPr>
        <w:pStyle w:val="a3"/>
        <w:numPr>
          <w:ilvl w:val="0"/>
          <w:numId w:val="2"/>
        </w:numPr>
        <w:rPr>
          <w:rFonts w:asciiTheme="majorEastAsia" w:eastAsiaTheme="majorEastAsia" w:hAnsiTheme="majorEastAsia"/>
          <w:bCs/>
          <w:kern w:val="0"/>
          <w:szCs w:val="21"/>
        </w:rPr>
      </w:pPr>
      <w:r w:rsidRPr="00CA3E72">
        <w:rPr>
          <w:rFonts w:asciiTheme="majorEastAsia" w:eastAsiaTheme="majorEastAsia" w:hAnsiTheme="majorEastAsia" w:hint="eastAsia"/>
          <w:bCs/>
          <w:kern w:val="0"/>
          <w:szCs w:val="21"/>
        </w:rPr>
        <w:t>はじめに・・・・・・・・・・・・</w:t>
      </w:r>
      <w:r w:rsidR="00462B14" w:rsidRPr="00CA3E72">
        <w:rPr>
          <w:rFonts w:asciiTheme="majorEastAsia" w:eastAsiaTheme="majorEastAsia" w:hAnsiTheme="majorEastAsia" w:hint="eastAsia"/>
          <w:bCs/>
          <w:kern w:val="0"/>
          <w:szCs w:val="21"/>
        </w:rPr>
        <w:t>・・・・・・・・・・・・・・・・・・・・</w:t>
      </w:r>
      <w:r w:rsidR="00986E22">
        <w:rPr>
          <w:rFonts w:asciiTheme="majorEastAsia" w:eastAsiaTheme="majorEastAsia" w:hAnsiTheme="majorEastAsia" w:hint="eastAsia"/>
          <w:bCs/>
          <w:kern w:val="0"/>
          <w:szCs w:val="21"/>
        </w:rPr>
        <w:t>３</w:t>
      </w:r>
    </w:p>
    <w:p w:rsidR="00485D4D" w:rsidRPr="00CA3E72" w:rsidRDefault="00485D4D" w:rsidP="00485D4D">
      <w:pPr>
        <w:pStyle w:val="a3"/>
        <w:ind w:left="360"/>
        <w:rPr>
          <w:rFonts w:asciiTheme="majorEastAsia" w:eastAsiaTheme="majorEastAsia" w:hAnsiTheme="majorEastAsia"/>
          <w:bCs/>
          <w:kern w:val="0"/>
          <w:szCs w:val="21"/>
        </w:rPr>
      </w:pPr>
    </w:p>
    <w:p w:rsidR="00A1347B" w:rsidRPr="00CA3E72" w:rsidRDefault="00A1347B" w:rsidP="00B46A34">
      <w:pPr>
        <w:pStyle w:val="a3"/>
        <w:numPr>
          <w:ilvl w:val="0"/>
          <w:numId w:val="2"/>
        </w:numPr>
        <w:rPr>
          <w:rFonts w:asciiTheme="majorEastAsia" w:eastAsiaTheme="majorEastAsia" w:hAnsiTheme="majorEastAsia"/>
          <w:bCs/>
          <w:kern w:val="0"/>
          <w:szCs w:val="21"/>
        </w:rPr>
      </w:pPr>
      <w:r w:rsidRPr="00CA3E72">
        <w:rPr>
          <w:rFonts w:asciiTheme="majorEastAsia" w:eastAsiaTheme="majorEastAsia" w:hAnsiTheme="majorEastAsia" w:hint="eastAsia"/>
          <w:bCs/>
          <w:kern w:val="0"/>
          <w:szCs w:val="21"/>
        </w:rPr>
        <w:t>職員として心得ること・・・・・・</w:t>
      </w:r>
      <w:r w:rsidR="00462B14" w:rsidRPr="00CA3E72">
        <w:rPr>
          <w:rFonts w:asciiTheme="majorEastAsia" w:eastAsiaTheme="majorEastAsia" w:hAnsiTheme="majorEastAsia" w:hint="eastAsia"/>
          <w:bCs/>
          <w:kern w:val="0"/>
          <w:szCs w:val="21"/>
        </w:rPr>
        <w:t>・・・・・・・・・・・・・・・・・・・・</w:t>
      </w:r>
      <w:r w:rsidR="00986E22">
        <w:rPr>
          <w:rFonts w:asciiTheme="majorEastAsia" w:eastAsiaTheme="majorEastAsia" w:hAnsiTheme="majorEastAsia" w:hint="eastAsia"/>
          <w:bCs/>
          <w:kern w:val="0"/>
          <w:szCs w:val="21"/>
        </w:rPr>
        <w:t>３</w:t>
      </w:r>
    </w:p>
    <w:p w:rsidR="00485D4D" w:rsidRPr="00CA3E72" w:rsidRDefault="00485D4D" w:rsidP="00485D4D">
      <w:pPr>
        <w:pStyle w:val="a3"/>
        <w:ind w:left="360"/>
        <w:rPr>
          <w:rFonts w:asciiTheme="majorEastAsia" w:eastAsiaTheme="majorEastAsia" w:hAnsiTheme="majorEastAsia"/>
          <w:bCs/>
          <w:kern w:val="0"/>
          <w:szCs w:val="21"/>
        </w:rPr>
      </w:pPr>
    </w:p>
    <w:p w:rsidR="00A1347B" w:rsidRPr="00CA3E72" w:rsidRDefault="00A1347B" w:rsidP="00B46A34">
      <w:pPr>
        <w:pStyle w:val="a3"/>
        <w:numPr>
          <w:ilvl w:val="0"/>
          <w:numId w:val="2"/>
        </w:numPr>
        <w:rPr>
          <w:rFonts w:asciiTheme="majorEastAsia" w:eastAsiaTheme="majorEastAsia" w:hAnsiTheme="majorEastAsia"/>
          <w:bCs/>
          <w:kern w:val="0"/>
          <w:szCs w:val="21"/>
        </w:rPr>
      </w:pPr>
      <w:r w:rsidRPr="00CA3E72">
        <w:rPr>
          <w:rFonts w:asciiTheme="majorEastAsia" w:eastAsiaTheme="majorEastAsia" w:hAnsiTheme="majorEastAsia" w:hint="eastAsia"/>
          <w:bCs/>
          <w:kern w:val="0"/>
          <w:szCs w:val="21"/>
        </w:rPr>
        <w:t>感染対策の基礎知識・・・・・・・</w:t>
      </w:r>
      <w:r w:rsidR="00462B14" w:rsidRPr="00CA3E72">
        <w:rPr>
          <w:rFonts w:asciiTheme="majorEastAsia" w:eastAsiaTheme="majorEastAsia" w:hAnsiTheme="majorEastAsia" w:hint="eastAsia"/>
          <w:bCs/>
          <w:kern w:val="0"/>
          <w:szCs w:val="21"/>
        </w:rPr>
        <w:t>・・・・・・・・・・・・・・・・・・・・</w:t>
      </w:r>
      <w:r w:rsidR="00986E22">
        <w:rPr>
          <w:rFonts w:asciiTheme="majorEastAsia" w:eastAsiaTheme="majorEastAsia" w:hAnsiTheme="majorEastAsia" w:hint="eastAsia"/>
          <w:bCs/>
          <w:kern w:val="0"/>
          <w:szCs w:val="21"/>
        </w:rPr>
        <w:t>３</w:t>
      </w:r>
    </w:p>
    <w:p w:rsidR="00485D4D" w:rsidRPr="008E3FFA" w:rsidRDefault="00CD2301" w:rsidP="00CD2301">
      <w:pPr>
        <w:rPr>
          <w:rFonts w:asciiTheme="majorEastAsia" w:eastAsiaTheme="majorEastAsia" w:hAnsiTheme="majorEastAsia" w:cs="MS-Gothic"/>
          <w:kern w:val="0"/>
          <w:szCs w:val="21"/>
        </w:rPr>
      </w:pPr>
      <w:r w:rsidRPr="008E3FFA">
        <w:rPr>
          <w:rFonts w:asciiTheme="majorEastAsia" w:eastAsiaTheme="majorEastAsia" w:hAnsiTheme="majorEastAsia" w:cs="MS-Gothic" w:hint="eastAsia"/>
          <w:kern w:val="0"/>
          <w:szCs w:val="21"/>
        </w:rPr>
        <w:t>（１）</w:t>
      </w:r>
      <w:r w:rsidR="000D0F5F" w:rsidRPr="008E3FFA">
        <w:rPr>
          <w:rFonts w:asciiTheme="majorEastAsia" w:eastAsiaTheme="majorEastAsia" w:hAnsiTheme="majorEastAsia" w:cs="MS-Gothic" w:hint="eastAsia"/>
          <w:kern w:val="0"/>
          <w:szCs w:val="21"/>
        </w:rPr>
        <w:t>感染源（細菌、ウィルスなどを含んでいるもの）の排除</w:t>
      </w:r>
    </w:p>
    <w:p w:rsidR="000D0F5F" w:rsidRPr="008E3FFA" w:rsidRDefault="00CD2301" w:rsidP="00CD2301">
      <w:pPr>
        <w:autoSpaceDE w:val="0"/>
        <w:autoSpaceDN w:val="0"/>
        <w:adjustRightInd w:val="0"/>
        <w:jc w:val="left"/>
        <w:rPr>
          <w:rFonts w:asciiTheme="majorEastAsia" w:eastAsiaTheme="majorEastAsia" w:hAnsiTheme="majorEastAsia" w:cs="MS-Gothic"/>
          <w:kern w:val="0"/>
          <w:szCs w:val="21"/>
        </w:rPr>
      </w:pPr>
      <w:r w:rsidRPr="008E3FFA">
        <w:rPr>
          <w:rFonts w:asciiTheme="majorEastAsia" w:eastAsiaTheme="majorEastAsia" w:hAnsiTheme="majorEastAsia" w:cs="MS-Gothic" w:hint="eastAsia"/>
          <w:kern w:val="0"/>
          <w:szCs w:val="21"/>
        </w:rPr>
        <w:t>（２）</w:t>
      </w:r>
      <w:r w:rsidR="000D0F5F" w:rsidRPr="008E3FFA">
        <w:rPr>
          <w:rFonts w:asciiTheme="majorEastAsia" w:eastAsiaTheme="majorEastAsia" w:hAnsiTheme="majorEastAsia" w:cs="MS-Gothic" w:hint="eastAsia"/>
          <w:kern w:val="0"/>
          <w:szCs w:val="21"/>
        </w:rPr>
        <w:t>感染経路の遮断</w:t>
      </w:r>
    </w:p>
    <w:p w:rsidR="000D0F5F" w:rsidRDefault="00CD2301" w:rsidP="00CD2301">
      <w:pPr>
        <w:rPr>
          <w:rFonts w:asciiTheme="majorEastAsia" w:eastAsiaTheme="majorEastAsia" w:hAnsiTheme="majorEastAsia" w:cs="MS-Gothic"/>
          <w:kern w:val="0"/>
          <w:szCs w:val="21"/>
        </w:rPr>
      </w:pPr>
      <w:r w:rsidRPr="008E3FFA">
        <w:rPr>
          <w:rFonts w:asciiTheme="majorEastAsia" w:eastAsiaTheme="majorEastAsia" w:hAnsiTheme="majorEastAsia" w:cs="MS-Gothic" w:hint="eastAsia"/>
          <w:kern w:val="0"/>
          <w:szCs w:val="21"/>
        </w:rPr>
        <w:t>（３）</w:t>
      </w:r>
      <w:r w:rsidR="000D0F5F" w:rsidRPr="008E3FFA">
        <w:rPr>
          <w:rFonts w:asciiTheme="majorEastAsia" w:eastAsiaTheme="majorEastAsia" w:hAnsiTheme="majorEastAsia" w:cs="MS-Gothic" w:hint="eastAsia"/>
          <w:kern w:val="0"/>
          <w:szCs w:val="21"/>
        </w:rPr>
        <w:t>宿主（人間）の抵抗力の向上</w:t>
      </w:r>
    </w:p>
    <w:p w:rsidR="004210AB" w:rsidRPr="008E3FFA" w:rsidRDefault="004210AB" w:rsidP="00CD2301">
      <w:pPr>
        <w:rPr>
          <w:rFonts w:asciiTheme="majorEastAsia" w:eastAsiaTheme="majorEastAsia" w:hAnsiTheme="majorEastAsia"/>
          <w:bCs/>
          <w:kern w:val="0"/>
          <w:szCs w:val="21"/>
        </w:rPr>
      </w:pPr>
    </w:p>
    <w:p w:rsidR="004E5BCE" w:rsidRPr="00777AC3" w:rsidRDefault="00B97493" w:rsidP="004E5BCE">
      <w:pPr>
        <w:pStyle w:val="a3"/>
        <w:numPr>
          <w:ilvl w:val="0"/>
          <w:numId w:val="2"/>
        </w:numPr>
        <w:rPr>
          <w:rFonts w:asciiTheme="majorEastAsia" w:eastAsiaTheme="majorEastAsia" w:hAnsiTheme="majorEastAsia"/>
          <w:bCs/>
          <w:kern w:val="0"/>
          <w:szCs w:val="21"/>
        </w:rPr>
      </w:pPr>
      <w:r w:rsidRPr="00777AC3">
        <w:rPr>
          <w:rFonts w:asciiTheme="majorEastAsia" w:eastAsiaTheme="majorEastAsia" w:hAnsiTheme="majorEastAsia" w:hint="eastAsia"/>
          <w:bCs/>
          <w:kern w:val="0"/>
          <w:szCs w:val="21"/>
        </w:rPr>
        <w:t>ノロウイルス発症時の嘔吐・ふん</w:t>
      </w:r>
      <w:r w:rsidR="00CD779E" w:rsidRPr="00777AC3">
        <w:rPr>
          <w:rFonts w:asciiTheme="majorEastAsia" w:eastAsiaTheme="majorEastAsia" w:hAnsiTheme="majorEastAsia" w:hint="eastAsia"/>
          <w:bCs/>
          <w:kern w:val="0"/>
          <w:szCs w:val="21"/>
        </w:rPr>
        <w:t>便の感染対策・・・・・・・・・・・・・・・</w:t>
      </w:r>
      <w:r w:rsidR="00263912" w:rsidRPr="00777AC3">
        <w:rPr>
          <w:rFonts w:asciiTheme="majorEastAsia" w:eastAsiaTheme="majorEastAsia" w:hAnsiTheme="majorEastAsia" w:hint="eastAsia"/>
          <w:bCs/>
          <w:kern w:val="0"/>
          <w:szCs w:val="21"/>
        </w:rPr>
        <w:t>４</w:t>
      </w:r>
    </w:p>
    <w:p w:rsidR="00B97493" w:rsidRPr="00777AC3" w:rsidRDefault="001F70EE" w:rsidP="001F70EE">
      <w:pPr>
        <w:rPr>
          <w:rFonts w:asciiTheme="majorEastAsia" w:eastAsiaTheme="majorEastAsia" w:hAnsiTheme="majorEastAsia"/>
          <w:bCs/>
          <w:kern w:val="0"/>
          <w:szCs w:val="21"/>
        </w:rPr>
      </w:pPr>
      <w:r w:rsidRPr="00777AC3">
        <w:rPr>
          <w:rFonts w:asciiTheme="majorEastAsia" w:eastAsiaTheme="majorEastAsia" w:hAnsiTheme="majorEastAsia" w:hint="eastAsia"/>
          <w:bCs/>
          <w:kern w:val="0"/>
          <w:szCs w:val="21"/>
        </w:rPr>
        <w:t>（１）感染経路</w:t>
      </w:r>
    </w:p>
    <w:p w:rsidR="00B97493" w:rsidRPr="00777AC3" w:rsidRDefault="001F70EE" w:rsidP="00B97493">
      <w:pPr>
        <w:rPr>
          <w:rFonts w:asciiTheme="majorEastAsia" w:eastAsiaTheme="majorEastAsia" w:hAnsiTheme="majorEastAsia"/>
          <w:bCs/>
          <w:kern w:val="0"/>
          <w:szCs w:val="21"/>
        </w:rPr>
      </w:pPr>
      <w:r w:rsidRPr="00777AC3">
        <w:rPr>
          <w:rFonts w:asciiTheme="majorEastAsia" w:eastAsiaTheme="majorEastAsia" w:hAnsiTheme="majorEastAsia" w:hint="eastAsia"/>
          <w:bCs/>
          <w:kern w:val="0"/>
          <w:szCs w:val="21"/>
        </w:rPr>
        <w:t>（２）作業マニュアル</w:t>
      </w:r>
    </w:p>
    <w:p w:rsidR="00DB35A0" w:rsidRDefault="00DB35A0" w:rsidP="00DB35A0">
      <w:pPr>
        <w:pStyle w:val="a3"/>
        <w:ind w:left="360"/>
        <w:rPr>
          <w:rFonts w:asciiTheme="majorEastAsia" w:eastAsiaTheme="majorEastAsia" w:hAnsiTheme="majorEastAsia"/>
          <w:bCs/>
          <w:kern w:val="0"/>
          <w:szCs w:val="21"/>
        </w:rPr>
      </w:pPr>
    </w:p>
    <w:p w:rsidR="001971C3" w:rsidRPr="00B97493" w:rsidRDefault="00BB27EB" w:rsidP="00B97493">
      <w:pPr>
        <w:pStyle w:val="a3"/>
        <w:numPr>
          <w:ilvl w:val="0"/>
          <w:numId w:val="2"/>
        </w:numPr>
        <w:rPr>
          <w:rFonts w:asciiTheme="majorEastAsia" w:eastAsiaTheme="majorEastAsia" w:hAnsiTheme="majorEastAsia"/>
          <w:bCs/>
          <w:kern w:val="0"/>
          <w:szCs w:val="21"/>
        </w:rPr>
      </w:pPr>
      <w:r w:rsidRPr="00DB35A0">
        <w:rPr>
          <w:rFonts w:asciiTheme="majorEastAsia" w:eastAsiaTheme="majorEastAsia" w:hAnsiTheme="majorEastAsia" w:hint="eastAsia"/>
          <w:bCs/>
          <w:kern w:val="0"/>
          <w:szCs w:val="21"/>
        </w:rPr>
        <w:t>高齢者の健康管理</w:t>
      </w:r>
      <w:r w:rsidR="008061EA" w:rsidRPr="00DB35A0">
        <w:rPr>
          <w:rFonts w:asciiTheme="majorEastAsia" w:eastAsiaTheme="majorEastAsia" w:hAnsiTheme="majorEastAsia" w:hint="eastAsia"/>
          <w:bCs/>
          <w:kern w:val="0"/>
          <w:szCs w:val="21"/>
        </w:rPr>
        <w:t>・・・・・・・・・</w:t>
      </w:r>
      <w:r w:rsidRPr="00DB35A0">
        <w:rPr>
          <w:rFonts w:asciiTheme="majorEastAsia" w:eastAsiaTheme="majorEastAsia" w:hAnsiTheme="majorEastAsia" w:hint="eastAsia"/>
          <w:bCs/>
          <w:kern w:val="0"/>
          <w:szCs w:val="21"/>
        </w:rPr>
        <w:t>・・・・・・・・・・・・・・・・・・・</w:t>
      </w:r>
      <w:r w:rsidR="00263912">
        <w:rPr>
          <w:rFonts w:asciiTheme="majorEastAsia" w:eastAsiaTheme="majorEastAsia" w:hAnsiTheme="majorEastAsia" w:hint="eastAsia"/>
          <w:bCs/>
          <w:kern w:val="0"/>
          <w:szCs w:val="21"/>
        </w:rPr>
        <w:t>５</w:t>
      </w:r>
    </w:p>
    <w:p w:rsidR="00D83530" w:rsidRDefault="00D83530" w:rsidP="00DB35A0">
      <w:pPr>
        <w:autoSpaceDE w:val="0"/>
        <w:autoSpaceDN w:val="0"/>
        <w:adjustRightInd w:val="0"/>
        <w:jc w:val="left"/>
        <w:rPr>
          <w:rFonts w:asciiTheme="majorEastAsia" w:eastAsiaTheme="majorEastAsia" w:hAnsiTheme="majorEastAsia"/>
          <w:bCs/>
          <w:kern w:val="0"/>
          <w:szCs w:val="21"/>
        </w:rPr>
      </w:pPr>
    </w:p>
    <w:p w:rsidR="00462B14" w:rsidRPr="00DB35A0" w:rsidRDefault="00A7487A" w:rsidP="00DB35A0">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hint="eastAsia"/>
          <w:bCs/>
          <w:kern w:val="0"/>
          <w:szCs w:val="21"/>
        </w:rPr>
        <w:t xml:space="preserve">⑥  </w:t>
      </w:r>
      <w:r w:rsidR="00BB27EB" w:rsidRPr="00DB35A0">
        <w:rPr>
          <w:rFonts w:asciiTheme="majorEastAsia" w:eastAsiaTheme="majorEastAsia" w:hAnsiTheme="majorEastAsia" w:cs="MS-Gothic" w:hint="eastAsia"/>
          <w:kern w:val="0"/>
          <w:szCs w:val="21"/>
        </w:rPr>
        <w:t>介護と感染対策</w:t>
      </w:r>
      <w:r w:rsidR="00D83530">
        <w:rPr>
          <w:rFonts w:asciiTheme="majorEastAsia" w:eastAsiaTheme="majorEastAsia" w:hAnsiTheme="majorEastAsia" w:cs="MS-Gothic" w:hint="eastAsia"/>
          <w:kern w:val="0"/>
          <w:szCs w:val="21"/>
        </w:rPr>
        <w:t>・・・・・・・・・・・・・・・・・・・・・・・・・・・・・５</w:t>
      </w:r>
    </w:p>
    <w:p w:rsidR="004F32AA" w:rsidRPr="004F32AA" w:rsidRDefault="004F32AA" w:rsidP="004F32AA">
      <w:pPr>
        <w:autoSpaceDE w:val="0"/>
        <w:autoSpaceDN w:val="0"/>
        <w:adjustRightInd w:val="0"/>
        <w:jc w:val="left"/>
        <w:rPr>
          <w:rFonts w:asciiTheme="majorEastAsia" w:eastAsiaTheme="majorEastAsia" w:hAnsiTheme="majorEastAsia" w:cs="MS-Gothic"/>
          <w:kern w:val="0"/>
          <w:szCs w:val="21"/>
        </w:rPr>
      </w:pPr>
      <w:r w:rsidRPr="004F32AA">
        <w:rPr>
          <w:rFonts w:asciiTheme="majorEastAsia" w:eastAsiaTheme="majorEastAsia" w:hAnsiTheme="majorEastAsia" w:cs="MS-Gothic" w:hint="eastAsia"/>
          <w:kern w:val="0"/>
          <w:szCs w:val="21"/>
        </w:rPr>
        <w:t>（１）標準的な予防策</w:t>
      </w:r>
    </w:p>
    <w:p w:rsidR="004F32AA" w:rsidRPr="004F32AA" w:rsidRDefault="004F32AA" w:rsidP="004F32AA">
      <w:pPr>
        <w:autoSpaceDE w:val="0"/>
        <w:autoSpaceDN w:val="0"/>
        <w:adjustRightInd w:val="0"/>
        <w:jc w:val="left"/>
        <w:rPr>
          <w:rFonts w:asciiTheme="majorEastAsia" w:eastAsiaTheme="majorEastAsia" w:hAnsiTheme="majorEastAsia" w:cs="MS-Gothic"/>
          <w:kern w:val="0"/>
          <w:szCs w:val="21"/>
        </w:rPr>
      </w:pPr>
      <w:r w:rsidRPr="004F32AA">
        <w:rPr>
          <w:rFonts w:asciiTheme="majorEastAsia" w:eastAsiaTheme="majorEastAsia" w:hAnsiTheme="majorEastAsia" w:cs="MS-Gothic" w:hint="eastAsia"/>
          <w:kern w:val="0"/>
          <w:szCs w:val="21"/>
        </w:rPr>
        <w:t>（２）手洗い</w:t>
      </w:r>
    </w:p>
    <w:p w:rsidR="004F32AA" w:rsidRPr="004F32AA" w:rsidRDefault="004F32AA" w:rsidP="004F32AA">
      <w:pPr>
        <w:autoSpaceDE w:val="0"/>
        <w:autoSpaceDN w:val="0"/>
        <w:adjustRightInd w:val="0"/>
        <w:jc w:val="left"/>
        <w:rPr>
          <w:rFonts w:asciiTheme="majorEastAsia" w:eastAsiaTheme="majorEastAsia" w:hAnsiTheme="majorEastAsia" w:cs="MS-Gothic"/>
          <w:kern w:val="0"/>
          <w:szCs w:val="21"/>
        </w:rPr>
      </w:pPr>
      <w:r w:rsidRPr="004F32AA">
        <w:rPr>
          <w:rFonts w:asciiTheme="majorEastAsia" w:eastAsiaTheme="majorEastAsia" w:hAnsiTheme="majorEastAsia" w:cs="MS-Gothic" w:hint="eastAsia"/>
          <w:kern w:val="0"/>
          <w:szCs w:val="21"/>
        </w:rPr>
        <w:t>（３）うがい</w:t>
      </w:r>
    </w:p>
    <w:p w:rsidR="004F32AA" w:rsidRPr="004F32AA" w:rsidRDefault="004F32AA" w:rsidP="004F32AA">
      <w:pPr>
        <w:autoSpaceDE w:val="0"/>
        <w:autoSpaceDN w:val="0"/>
        <w:adjustRightInd w:val="0"/>
        <w:jc w:val="left"/>
        <w:rPr>
          <w:rFonts w:asciiTheme="majorEastAsia" w:eastAsiaTheme="majorEastAsia" w:hAnsiTheme="majorEastAsia" w:cs="MS-Gothic"/>
          <w:kern w:val="0"/>
          <w:szCs w:val="21"/>
        </w:rPr>
      </w:pPr>
      <w:r w:rsidRPr="004F32AA">
        <w:rPr>
          <w:rFonts w:asciiTheme="majorEastAsia" w:eastAsiaTheme="majorEastAsia" w:hAnsiTheme="majorEastAsia" w:cs="MS-Gothic" w:hint="eastAsia"/>
          <w:kern w:val="0"/>
          <w:szCs w:val="21"/>
        </w:rPr>
        <w:t>（４）日常の観察</w:t>
      </w:r>
    </w:p>
    <w:p w:rsidR="004F32AA" w:rsidRPr="00DB35A0" w:rsidRDefault="004F32AA" w:rsidP="00DB35A0">
      <w:pPr>
        <w:pStyle w:val="a3"/>
        <w:numPr>
          <w:ilvl w:val="0"/>
          <w:numId w:val="7"/>
        </w:numPr>
        <w:autoSpaceDE w:val="0"/>
        <w:autoSpaceDN w:val="0"/>
        <w:adjustRightInd w:val="0"/>
        <w:jc w:val="left"/>
        <w:rPr>
          <w:rFonts w:asciiTheme="majorEastAsia" w:eastAsiaTheme="majorEastAsia" w:hAnsiTheme="majorEastAsia" w:cs="MS-Gothic"/>
          <w:kern w:val="0"/>
          <w:szCs w:val="21"/>
        </w:rPr>
      </w:pPr>
      <w:r w:rsidRPr="00DB35A0">
        <w:rPr>
          <w:rFonts w:asciiTheme="majorEastAsia" w:eastAsiaTheme="majorEastAsia" w:hAnsiTheme="majorEastAsia" w:cs="MS-Gothic" w:hint="eastAsia"/>
          <w:kern w:val="0"/>
          <w:szCs w:val="21"/>
        </w:rPr>
        <w:t>報告、連絡、相談</w:t>
      </w:r>
    </w:p>
    <w:p w:rsidR="00BA07AA" w:rsidRDefault="00BA07AA" w:rsidP="00BA07AA">
      <w:pPr>
        <w:adjustRightInd w:val="0"/>
        <w:snapToGrid w:val="0"/>
        <w:jc w:val="left"/>
        <w:rPr>
          <w:rFonts w:asciiTheme="majorEastAsia" w:eastAsiaTheme="majorEastAsia" w:hAnsiTheme="majorEastAsia"/>
          <w:bCs/>
          <w:kern w:val="0"/>
          <w:szCs w:val="21"/>
        </w:rPr>
      </w:pPr>
    </w:p>
    <w:p w:rsidR="00583122" w:rsidRPr="005868FD" w:rsidRDefault="005868FD" w:rsidP="005868FD">
      <w:pPr>
        <w:adjustRightInd w:val="0"/>
        <w:snapToGrid w:val="0"/>
        <w:jc w:val="left"/>
        <w:rPr>
          <w:rFonts w:asciiTheme="majorEastAsia" w:eastAsiaTheme="majorEastAsia" w:hAnsiTheme="majorEastAsia"/>
          <w:bCs/>
          <w:kern w:val="0"/>
          <w:szCs w:val="21"/>
        </w:rPr>
      </w:pPr>
      <w:r>
        <w:rPr>
          <w:rFonts w:asciiTheme="majorEastAsia" w:eastAsiaTheme="majorEastAsia" w:hAnsiTheme="majorEastAsia" w:hint="eastAsia"/>
          <w:bCs/>
          <w:kern w:val="0"/>
          <w:szCs w:val="21"/>
        </w:rPr>
        <w:t>⑦</w:t>
      </w:r>
      <w:r w:rsidR="00BA07AA">
        <w:rPr>
          <w:rFonts w:asciiTheme="majorEastAsia" w:eastAsiaTheme="majorEastAsia" w:hAnsiTheme="majorEastAsia" w:hint="eastAsia"/>
          <w:bCs/>
          <w:kern w:val="0"/>
          <w:szCs w:val="21"/>
        </w:rPr>
        <w:t xml:space="preserve">  </w:t>
      </w:r>
      <w:r w:rsidR="00B855F4" w:rsidRPr="005868FD">
        <w:rPr>
          <w:rFonts w:asciiTheme="majorEastAsia" w:eastAsiaTheme="majorEastAsia" w:hAnsiTheme="majorEastAsia" w:hint="eastAsia"/>
          <w:bCs/>
          <w:kern w:val="0"/>
          <w:szCs w:val="21"/>
        </w:rPr>
        <w:t>サービス実</w:t>
      </w:r>
      <w:r w:rsidR="00CD779E" w:rsidRPr="005868FD">
        <w:rPr>
          <w:rFonts w:asciiTheme="majorEastAsia" w:eastAsiaTheme="majorEastAsia" w:hAnsiTheme="majorEastAsia" w:hint="eastAsia"/>
          <w:bCs/>
          <w:kern w:val="0"/>
          <w:szCs w:val="21"/>
        </w:rPr>
        <w:t>施の共通ポイント・・・・・・・・・・・・・・・・・・・・・・</w:t>
      </w:r>
      <w:r w:rsidR="00D83530" w:rsidRPr="005868FD">
        <w:rPr>
          <w:rFonts w:asciiTheme="majorEastAsia" w:eastAsiaTheme="majorEastAsia" w:hAnsiTheme="majorEastAsia" w:hint="eastAsia"/>
          <w:bCs/>
          <w:kern w:val="0"/>
          <w:szCs w:val="21"/>
        </w:rPr>
        <w:t>・</w:t>
      </w:r>
      <w:r w:rsidR="00CD779E" w:rsidRPr="005868FD">
        <w:rPr>
          <w:rFonts w:asciiTheme="majorEastAsia" w:eastAsiaTheme="majorEastAsia" w:hAnsiTheme="majorEastAsia" w:hint="eastAsia"/>
          <w:bCs/>
          <w:kern w:val="0"/>
          <w:szCs w:val="21"/>
        </w:rPr>
        <w:t>６</w:t>
      </w:r>
    </w:p>
    <w:p w:rsidR="00583122" w:rsidRPr="00A7487A" w:rsidRDefault="00583122" w:rsidP="00727937">
      <w:pPr>
        <w:rPr>
          <w:rFonts w:asciiTheme="majorEastAsia" w:eastAsiaTheme="majorEastAsia" w:hAnsiTheme="majorEastAsia"/>
          <w:b/>
          <w:bCs/>
          <w:kern w:val="0"/>
          <w:sz w:val="28"/>
          <w:szCs w:val="28"/>
        </w:rPr>
      </w:pPr>
    </w:p>
    <w:p w:rsidR="00583122" w:rsidRPr="00A7487A" w:rsidRDefault="00583122" w:rsidP="00727937">
      <w:pPr>
        <w:rPr>
          <w:rFonts w:asciiTheme="majorEastAsia" w:eastAsiaTheme="majorEastAsia" w:hAnsiTheme="majorEastAsia"/>
          <w:b/>
          <w:bCs/>
          <w:kern w:val="0"/>
          <w:sz w:val="28"/>
          <w:szCs w:val="28"/>
        </w:rPr>
      </w:pPr>
    </w:p>
    <w:p w:rsidR="00583122" w:rsidRDefault="00583122" w:rsidP="00727937">
      <w:pPr>
        <w:rPr>
          <w:rFonts w:asciiTheme="majorEastAsia" w:eastAsiaTheme="majorEastAsia" w:hAnsiTheme="majorEastAsia"/>
          <w:b/>
          <w:bCs/>
          <w:kern w:val="0"/>
          <w:sz w:val="28"/>
          <w:szCs w:val="28"/>
        </w:rPr>
      </w:pPr>
    </w:p>
    <w:p w:rsidR="00583122" w:rsidRDefault="00583122" w:rsidP="00727937">
      <w:pPr>
        <w:rPr>
          <w:rFonts w:asciiTheme="majorEastAsia" w:eastAsiaTheme="majorEastAsia" w:hAnsiTheme="majorEastAsia"/>
          <w:b/>
          <w:bCs/>
          <w:kern w:val="0"/>
          <w:sz w:val="28"/>
          <w:szCs w:val="28"/>
        </w:rPr>
      </w:pPr>
    </w:p>
    <w:p w:rsidR="00583122" w:rsidRDefault="00583122" w:rsidP="00727937">
      <w:pPr>
        <w:rPr>
          <w:rFonts w:asciiTheme="majorEastAsia" w:eastAsiaTheme="majorEastAsia" w:hAnsiTheme="majorEastAsia"/>
          <w:b/>
          <w:bCs/>
          <w:kern w:val="0"/>
          <w:sz w:val="28"/>
          <w:szCs w:val="28"/>
        </w:rPr>
      </w:pPr>
    </w:p>
    <w:p w:rsidR="001F70EE" w:rsidRDefault="001F70EE" w:rsidP="001F70EE">
      <w:pPr>
        <w:pStyle w:val="a3"/>
        <w:ind w:left="360"/>
        <w:rPr>
          <w:rFonts w:asciiTheme="majorEastAsia" w:eastAsiaTheme="majorEastAsia" w:hAnsiTheme="majorEastAsia"/>
          <w:b/>
          <w:bCs/>
          <w:kern w:val="0"/>
          <w:sz w:val="24"/>
          <w:szCs w:val="24"/>
        </w:rPr>
      </w:pPr>
    </w:p>
    <w:p w:rsidR="0020187D" w:rsidRDefault="0020187D" w:rsidP="001F70EE">
      <w:pPr>
        <w:rPr>
          <w:rFonts w:asciiTheme="majorEastAsia" w:eastAsiaTheme="majorEastAsia" w:hAnsiTheme="majorEastAsia"/>
          <w:b/>
          <w:bCs/>
          <w:kern w:val="0"/>
          <w:sz w:val="24"/>
          <w:szCs w:val="24"/>
        </w:rPr>
      </w:pPr>
    </w:p>
    <w:p w:rsidR="001971C3" w:rsidRPr="001F70EE" w:rsidRDefault="001F70EE" w:rsidP="001F70EE">
      <w:pPr>
        <w:rPr>
          <w:rFonts w:asciiTheme="majorEastAsia" w:eastAsiaTheme="majorEastAsia" w:hAnsiTheme="majorEastAsia"/>
          <w:b/>
          <w:bCs/>
          <w:kern w:val="0"/>
          <w:sz w:val="24"/>
          <w:szCs w:val="24"/>
        </w:rPr>
      </w:pPr>
      <w:r>
        <w:rPr>
          <w:rFonts w:asciiTheme="majorEastAsia" w:eastAsiaTheme="majorEastAsia" w:hAnsiTheme="majorEastAsia" w:hint="eastAsia"/>
          <w:b/>
          <w:bCs/>
          <w:kern w:val="0"/>
          <w:sz w:val="24"/>
          <w:szCs w:val="24"/>
        </w:rPr>
        <w:lastRenderedPageBreak/>
        <w:t xml:space="preserve">①　</w:t>
      </w:r>
      <w:r w:rsidR="001971C3" w:rsidRPr="001F70EE">
        <w:rPr>
          <w:rFonts w:asciiTheme="majorEastAsia" w:eastAsiaTheme="majorEastAsia" w:hAnsiTheme="majorEastAsia" w:hint="eastAsia"/>
          <w:b/>
          <w:bCs/>
          <w:kern w:val="0"/>
          <w:sz w:val="24"/>
          <w:szCs w:val="24"/>
        </w:rPr>
        <w:t>はじめに</w:t>
      </w:r>
    </w:p>
    <w:p w:rsidR="001971C3" w:rsidRDefault="001971C3" w:rsidP="001971C3">
      <w:pPr>
        <w:spacing w:line="420" w:lineRule="exact"/>
        <w:rPr>
          <w:rFonts w:asciiTheme="majorEastAsia" w:eastAsiaTheme="majorEastAsia" w:hAnsiTheme="majorEastAsia"/>
          <w:kern w:val="0"/>
          <w:szCs w:val="21"/>
        </w:rPr>
      </w:pPr>
      <w:r w:rsidRPr="00727937">
        <w:rPr>
          <w:rFonts w:asciiTheme="majorEastAsia" w:eastAsiaTheme="majorEastAsia" w:hAnsiTheme="majorEastAsia" w:hint="eastAsia"/>
          <w:kern w:val="0"/>
          <w:szCs w:val="21"/>
        </w:rPr>
        <w:t>高齢者介護</w:t>
      </w:r>
      <w:r>
        <w:rPr>
          <w:rFonts w:asciiTheme="majorEastAsia" w:eastAsiaTheme="majorEastAsia" w:hAnsiTheme="majorEastAsia" w:hint="eastAsia"/>
          <w:kern w:val="0"/>
          <w:szCs w:val="21"/>
        </w:rPr>
        <w:t>施設は、感染症に対する抵抗力が弱い高齢者が、集団で生活する場である</w:t>
      </w:r>
      <w:r w:rsidRPr="00727937">
        <w:rPr>
          <w:rFonts w:asciiTheme="majorEastAsia" w:eastAsiaTheme="majorEastAsia" w:hAnsiTheme="majorEastAsia" w:hint="eastAsia"/>
          <w:kern w:val="0"/>
          <w:szCs w:val="21"/>
        </w:rPr>
        <w:t>。その</w:t>
      </w:r>
    </w:p>
    <w:p w:rsidR="00DC53C4" w:rsidRDefault="00727937" w:rsidP="00AB0D74">
      <w:pPr>
        <w:spacing w:line="420" w:lineRule="exact"/>
        <w:rPr>
          <w:rFonts w:asciiTheme="majorEastAsia" w:eastAsiaTheme="majorEastAsia" w:hAnsiTheme="majorEastAsia"/>
          <w:kern w:val="0"/>
          <w:szCs w:val="21"/>
        </w:rPr>
      </w:pPr>
      <w:r w:rsidRPr="00727937">
        <w:rPr>
          <w:rFonts w:asciiTheme="majorEastAsia" w:eastAsiaTheme="majorEastAsia" w:hAnsiTheme="majorEastAsia" w:hint="eastAsia"/>
          <w:kern w:val="0"/>
          <w:szCs w:val="21"/>
        </w:rPr>
        <w:t>ため、高齢者介護</w:t>
      </w:r>
      <w:r w:rsidR="00DC53C4">
        <w:rPr>
          <w:rFonts w:asciiTheme="majorEastAsia" w:eastAsiaTheme="majorEastAsia" w:hAnsiTheme="majorEastAsia" w:hint="eastAsia"/>
          <w:kern w:val="0"/>
          <w:szCs w:val="21"/>
        </w:rPr>
        <w:t>施設は感染が広がりやすい状況にあることを認識しなければならない</w:t>
      </w:r>
      <w:r w:rsidRPr="00727937">
        <w:rPr>
          <w:rFonts w:asciiTheme="majorEastAsia" w:eastAsiaTheme="majorEastAsia" w:hAnsiTheme="majorEastAsia" w:hint="eastAsia"/>
          <w:kern w:val="0"/>
          <w:szCs w:val="21"/>
        </w:rPr>
        <w:t>。</w:t>
      </w:r>
    </w:p>
    <w:p w:rsidR="00727937" w:rsidRPr="00727937" w:rsidRDefault="00727937" w:rsidP="00AB0D74">
      <w:pPr>
        <w:spacing w:line="420" w:lineRule="exact"/>
        <w:rPr>
          <w:rFonts w:asciiTheme="majorEastAsia" w:eastAsiaTheme="majorEastAsia" w:hAnsiTheme="majorEastAsia"/>
          <w:kern w:val="0"/>
          <w:szCs w:val="21"/>
        </w:rPr>
      </w:pPr>
      <w:r w:rsidRPr="00727937">
        <w:rPr>
          <w:rFonts w:asciiTheme="majorEastAsia" w:eastAsiaTheme="majorEastAsia" w:hAnsiTheme="majorEastAsia" w:hint="eastAsia"/>
          <w:kern w:val="0"/>
          <w:szCs w:val="21"/>
        </w:rPr>
        <w:t>また、感染自体を完全になくすことは</w:t>
      </w:r>
      <w:r w:rsidR="00DC53C4">
        <w:rPr>
          <w:rFonts w:asciiTheme="majorEastAsia" w:eastAsiaTheme="majorEastAsia" w:hAnsiTheme="majorEastAsia" w:hint="eastAsia"/>
          <w:kern w:val="0"/>
          <w:szCs w:val="21"/>
        </w:rPr>
        <w:t>できないことを踏まえ、感染の被害を最小限にすることが求められる</w:t>
      </w:r>
      <w:r w:rsidRPr="00727937">
        <w:rPr>
          <w:rFonts w:asciiTheme="majorEastAsia" w:eastAsiaTheme="majorEastAsia" w:hAnsiTheme="majorEastAsia" w:hint="eastAsia"/>
          <w:kern w:val="0"/>
          <w:szCs w:val="21"/>
        </w:rPr>
        <w:t>。</w:t>
      </w:r>
    </w:p>
    <w:p w:rsidR="00727937" w:rsidRPr="00727937" w:rsidRDefault="00727937" w:rsidP="00AB0D74">
      <w:pPr>
        <w:spacing w:line="420" w:lineRule="exact"/>
        <w:rPr>
          <w:rFonts w:asciiTheme="majorEastAsia" w:eastAsiaTheme="majorEastAsia" w:hAnsiTheme="majorEastAsia"/>
          <w:kern w:val="0"/>
          <w:szCs w:val="21"/>
        </w:rPr>
      </w:pPr>
      <w:r w:rsidRPr="00727937">
        <w:rPr>
          <w:rFonts w:asciiTheme="majorEastAsia" w:eastAsiaTheme="majorEastAsia" w:hAnsiTheme="majorEastAsia" w:hint="eastAsia"/>
          <w:kern w:val="0"/>
          <w:szCs w:val="21"/>
        </w:rPr>
        <w:t>このような前提に立って、高齢者介護施設では、感染症を予防する体制を整備し、平常時から対策を実施するとと</w:t>
      </w:r>
      <w:r w:rsidR="00DC53C4">
        <w:rPr>
          <w:rFonts w:asciiTheme="majorEastAsia" w:eastAsiaTheme="majorEastAsia" w:hAnsiTheme="majorEastAsia" w:hint="eastAsia"/>
          <w:kern w:val="0"/>
          <w:szCs w:val="21"/>
        </w:rPr>
        <w:t>もに、感染症発生時には迅速で適切な対応を図ることが必要となる</w:t>
      </w:r>
      <w:r w:rsidRPr="00727937">
        <w:rPr>
          <w:rFonts w:asciiTheme="majorEastAsia" w:eastAsiaTheme="majorEastAsia" w:hAnsiTheme="majorEastAsia" w:hint="eastAsia"/>
          <w:kern w:val="0"/>
          <w:szCs w:val="21"/>
        </w:rPr>
        <w:t>。</w:t>
      </w:r>
    </w:p>
    <w:p w:rsidR="00727937" w:rsidRPr="00727937" w:rsidRDefault="00727937" w:rsidP="008B23F1">
      <w:pPr>
        <w:autoSpaceDE w:val="0"/>
        <w:autoSpaceDN w:val="0"/>
        <w:adjustRightInd w:val="0"/>
        <w:jc w:val="left"/>
        <w:rPr>
          <w:rFonts w:asciiTheme="majorEastAsia" w:eastAsiaTheme="majorEastAsia" w:hAnsiTheme="majorEastAsia" w:cs="MS-Gothic"/>
          <w:kern w:val="0"/>
          <w:szCs w:val="21"/>
        </w:rPr>
      </w:pPr>
    </w:p>
    <w:p w:rsidR="008B23F1" w:rsidRPr="001F70EE" w:rsidRDefault="001F70EE" w:rsidP="001F70EE">
      <w:pPr>
        <w:autoSpaceDE w:val="0"/>
        <w:autoSpaceDN w:val="0"/>
        <w:adjustRightInd w:val="0"/>
        <w:jc w:val="left"/>
        <w:rPr>
          <w:rFonts w:asciiTheme="majorEastAsia" w:eastAsiaTheme="majorEastAsia" w:hAnsiTheme="majorEastAsia" w:cs="MS-Gothic"/>
          <w:b/>
          <w:kern w:val="0"/>
          <w:sz w:val="24"/>
          <w:szCs w:val="24"/>
        </w:rPr>
      </w:pPr>
      <w:r>
        <w:rPr>
          <w:rFonts w:asciiTheme="majorEastAsia" w:eastAsiaTheme="majorEastAsia" w:hAnsiTheme="majorEastAsia" w:cs="MS-Gothic" w:hint="eastAsia"/>
          <w:b/>
          <w:kern w:val="0"/>
          <w:sz w:val="24"/>
          <w:szCs w:val="24"/>
        </w:rPr>
        <w:t xml:space="preserve">② </w:t>
      </w:r>
      <w:r w:rsidR="00943046" w:rsidRPr="001F70EE">
        <w:rPr>
          <w:rFonts w:asciiTheme="majorEastAsia" w:eastAsiaTheme="majorEastAsia" w:hAnsiTheme="majorEastAsia" w:cs="MS-Gothic" w:hint="eastAsia"/>
          <w:b/>
          <w:kern w:val="0"/>
          <w:sz w:val="24"/>
          <w:szCs w:val="24"/>
        </w:rPr>
        <w:t xml:space="preserve"> </w:t>
      </w:r>
      <w:r w:rsidR="008B23F1" w:rsidRPr="001F70EE">
        <w:rPr>
          <w:rFonts w:asciiTheme="majorEastAsia" w:eastAsiaTheme="majorEastAsia" w:hAnsiTheme="majorEastAsia" w:cs="MS-Gothic" w:hint="eastAsia"/>
          <w:b/>
          <w:kern w:val="0"/>
          <w:sz w:val="24"/>
          <w:szCs w:val="24"/>
        </w:rPr>
        <w:t>職員として心得ることは・・・</w:t>
      </w:r>
    </w:p>
    <w:p w:rsidR="008B23F1" w:rsidRPr="00586D93" w:rsidRDefault="008B23F1" w:rsidP="008B23F1">
      <w:pPr>
        <w:autoSpaceDE w:val="0"/>
        <w:autoSpaceDN w:val="0"/>
        <w:adjustRightInd w:val="0"/>
        <w:jc w:val="left"/>
        <w:rPr>
          <w:rFonts w:asciiTheme="majorEastAsia" w:eastAsiaTheme="majorEastAsia" w:hAnsiTheme="majorEastAsia" w:cs="MS-Gothic"/>
          <w:kern w:val="0"/>
          <w:szCs w:val="21"/>
        </w:rPr>
      </w:pPr>
      <w:r w:rsidRPr="00586D93">
        <w:rPr>
          <w:rFonts w:asciiTheme="majorEastAsia" w:eastAsiaTheme="majorEastAsia" w:hAnsiTheme="majorEastAsia" w:cs="MS-Mincho" w:hint="eastAsia"/>
          <w:kern w:val="0"/>
          <w:szCs w:val="21"/>
        </w:rPr>
        <w:t>・</w:t>
      </w:r>
      <w:r w:rsidRPr="00586D93">
        <w:rPr>
          <w:rFonts w:asciiTheme="majorEastAsia" w:eastAsiaTheme="majorEastAsia" w:hAnsiTheme="majorEastAsia" w:cs="MS-Mincho"/>
          <w:kern w:val="0"/>
          <w:szCs w:val="21"/>
        </w:rPr>
        <w:t xml:space="preserve"> </w:t>
      </w:r>
      <w:r w:rsidRPr="00586D93">
        <w:rPr>
          <w:rFonts w:asciiTheme="majorEastAsia" w:eastAsiaTheme="majorEastAsia" w:hAnsiTheme="majorEastAsia" w:cs="MS-Gothic" w:hint="eastAsia"/>
          <w:kern w:val="0"/>
          <w:szCs w:val="21"/>
        </w:rPr>
        <w:t>高齢者の特性、高齢者介護施設の特性、施設における感染症の特徴の理解</w:t>
      </w:r>
    </w:p>
    <w:p w:rsidR="008B23F1" w:rsidRPr="00586D93" w:rsidRDefault="008B23F1" w:rsidP="008B23F1">
      <w:pPr>
        <w:autoSpaceDE w:val="0"/>
        <w:autoSpaceDN w:val="0"/>
        <w:adjustRightInd w:val="0"/>
        <w:jc w:val="left"/>
        <w:rPr>
          <w:rFonts w:asciiTheme="majorEastAsia" w:eastAsiaTheme="majorEastAsia" w:hAnsiTheme="majorEastAsia" w:cs="MS-Gothic"/>
          <w:kern w:val="0"/>
          <w:szCs w:val="21"/>
        </w:rPr>
      </w:pPr>
      <w:r w:rsidRPr="00586D93">
        <w:rPr>
          <w:rFonts w:asciiTheme="majorEastAsia" w:eastAsiaTheme="majorEastAsia" w:hAnsiTheme="majorEastAsia" w:cs="MS-Mincho" w:hint="eastAsia"/>
          <w:kern w:val="0"/>
          <w:szCs w:val="21"/>
        </w:rPr>
        <w:t>・</w:t>
      </w:r>
      <w:r w:rsidRPr="00586D93">
        <w:rPr>
          <w:rFonts w:asciiTheme="majorEastAsia" w:eastAsiaTheme="majorEastAsia" w:hAnsiTheme="majorEastAsia" w:cs="MS-Mincho"/>
          <w:kern w:val="0"/>
          <w:szCs w:val="21"/>
        </w:rPr>
        <w:t xml:space="preserve"> </w:t>
      </w:r>
      <w:r w:rsidRPr="00586D93">
        <w:rPr>
          <w:rFonts w:asciiTheme="majorEastAsia" w:eastAsiaTheme="majorEastAsia" w:hAnsiTheme="majorEastAsia" w:cs="MS-Gothic" w:hint="eastAsia"/>
          <w:kern w:val="0"/>
          <w:szCs w:val="21"/>
        </w:rPr>
        <w:t>感染に対する意識（予防、発生時の対応）の習得と日常業務における実践</w:t>
      </w:r>
    </w:p>
    <w:p w:rsidR="008B23F1" w:rsidRPr="00586D93" w:rsidRDefault="008B23F1" w:rsidP="008B23F1">
      <w:pPr>
        <w:autoSpaceDE w:val="0"/>
        <w:autoSpaceDN w:val="0"/>
        <w:adjustRightInd w:val="0"/>
        <w:jc w:val="left"/>
        <w:rPr>
          <w:rFonts w:asciiTheme="majorEastAsia" w:eastAsiaTheme="majorEastAsia" w:hAnsiTheme="majorEastAsia" w:cs="MS-Gothic"/>
          <w:kern w:val="0"/>
          <w:szCs w:val="21"/>
        </w:rPr>
      </w:pPr>
      <w:r w:rsidRPr="00586D93">
        <w:rPr>
          <w:rFonts w:asciiTheme="majorEastAsia" w:eastAsiaTheme="majorEastAsia" w:hAnsiTheme="majorEastAsia" w:cs="MS-Mincho" w:hint="eastAsia"/>
          <w:kern w:val="0"/>
          <w:szCs w:val="21"/>
        </w:rPr>
        <w:t>・</w:t>
      </w:r>
      <w:r w:rsidRPr="00586D93">
        <w:rPr>
          <w:rFonts w:asciiTheme="majorEastAsia" w:eastAsiaTheme="majorEastAsia" w:hAnsiTheme="majorEastAsia" w:cs="MS-Mincho"/>
          <w:kern w:val="0"/>
          <w:szCs w:val="21"/>
        </w:rPr>
        <w:t xml:space="preserve"> </w:t>
      </w:r>
      <w:r w:rsidRPr="00586D93">
        <w:rPr>
          <w:rFonts w:asciiTheme="majorEastAsia" w:eastAsiaTheme="majorEastAsia" w:hAnsiTheme="majorEastAsia" w:cs="MS-Gothic" w:hint="eastAsia"/>
          <w:kern w:val="0"/>
          <w:szCs w:val="21"/>
        </w:rPr>
        <w:t>自身の健康管理（感染源、媒介者にならないことなど）</w:t>
      </w:r>
    </w:p>
    <w:p w:rsidR="008B23F1" w:rsidRPr="00586D93" w:rsidRDefault="008B23F1" w:rsidP="00B902B1">
      <w:pPr>
        <w:autoSpaceDE w:val="0"/>
        <w:autoSpaceDN w:val="0"/>
        <w:adjustRightInd w:val="0"/>
        <w:jc w:val="left"/>
        <w:rPr>
          <w:rFonts w:asciiTheme="majorEastAsia" w:eastAsiaTheme="majorEastAsia" w:hAnsiTheme="majorEastAsia" w:cs="MS-Gothic"/>
          <w:kern w:val="0"/>
          <w:szCs w:val="21"/>
        </w:rPr>
      </w:pPr>
      <w:r w:rsidRPr="00586D93">
        <w:rPr>
          <w:rFonts w:asciiTheme="majorEastAsia" w:eastAsiaTheme="majorEastAsia" w:hAnsiTheme="majorEastAsia" w:cs="MS-Mincho" w:hint="eastAsia"/>
          <w:kern w:val="0"/>
          <w:szCs w:val="21"/>
        </w:rPr>
        <w:t>＊</w:t>
      </w:r>
      <w:r w:rsidRPr="00586D93">
        <w:rPr>
          <w:rFonts w:asciiTheme="majorEastAsia" w:eastAsiaTheme="majorEastAsia" w:hAnsiTheme="majorEastAsia" w:cs="MS-Mincho"/>
          <w:kern w:val="0"/>
          <w:szCs w:val="21"/>
        </w:rPr>
        <w:t xml:space="preserve"> </w:t>
      </w:r>
      <w:r w:rsidRPr="00586D93">
        <w:rPr>
          <w:rFonts w:asciiTheme="majorEastAsia" w:eastAsiaTheme="majorEastAsia" w:hAnsiTheme="majorEastAsia" w:cs="MS-Gothic" w:hint="eastAsia"/>
          <w:kern w:val="0"/>
          <w:szCs w:val="21"/>
        </w:rPr>
        <w:t>体調不良の自覚症状がある場合は、上司にすみやかに報告</w:t>
      </w:r>
      <w:r w:rsidR="00972B05">
        <w:rPr>
          <w:rFonts w:asciiTheme="majorEastAsia" w:eastAsiaTheme="majorEastAsia" w:hAnsiTheme="majorEastAsia" w:cs="MS-Gothic" w:hint="eastAsia"/>
          <w:kern w:val="0"/>
          <w:szCs w:val="21"/>
        </w:rPr>
        <w:t>を</w:t>
      </w:r>
      <w:r w:rsidRPr="00586D93">
        <w:rPr>
          <w:rFonts w:asciiTheme="majorEastAsia" w:eastAsiaTheme="majorEastAsia" w:hAnsiTheme="majorEastAsia" w:cs="MS-Gothic" w:hint="eastAsia"/>
          <w:kern w:val="0"/>
          <w:szCs w:val="21"/>
        </w:rPr>
        <w:t>行う。</w:t>
      </w:r>
    </w:p>
    <w:p w:rsidR="009D29CD" w:rsidRDefault="009D29CD" w:rsidP="008B23F1">
      <w:pPr>
        <w:autoSpaceDE w:val="0"/>
        <w:autoSpaceDN w:val="0"/>
        <w:adjustRightInd w:val="0"/>
        <w:jc w:val="left"/>
        <w:rPr>
          <w:rFonts w:asciiTheme="majorEastAsia" w:eastAsiaTheme="majorEastAsia" w:hAnsiTheme="majorEastAsia" w:cs="MS-Gothic"/>
          <w:kern w:val="0"/>
          <w:szCs w:val="21"/>
        </w:rPr>
      </w:pPr>
    </w:p>
    <w:p w:rsidR="008B23F1" w:rsidRPr="001F70EE" w:rsidRDefault="001F70EE" w:rsidP="001F70EE">
      <w:pPr>
        <w:autoSpaceDE w:val="0"/>
        <w:autoSpaceDN w:val="0"/>
        <w:adjustRightInd w:val="0"/>
        <w:jc w:val="left"/>
        <w:rPr>
          <w:rFonts w:asciiTheme="majorEastAsia" w:eastAsiaTheme="majorEastAsia" w:hAnsiTheme="majorEastAsia" w:cs="MS-Gothic"/>
          <w:b/>
          <w:kern w:val="0"/>
          <w:sz w:val="24"/>
          <w:szCs w:val="24"/>
        </w:rPr>
      </w:pPr>
      <w:r>
        <w:rPr>
          <w:rFonts w:asciiTheme="majorEastAsia" w:eastAsiaTheme="majorEastAsia" w:hAnsiTheme="majorEastAsia" w:cs="MS-Gothic" w:hint="eastAsia"/>
          <w:b/>
          <w:kern w:val="0"/>
          <w:sz w:val="24"/>
          <w:szCs w:val="24"/>
        </w:rPr>
        <w:t xml:space="preserve">③　</w:t>
      </w:r>
      <w:r w:rsidR="008B23F1" w:rsidRPr="001F70EE">
        <w:rPr>
          <w:rFonts w:asciiTheme="majorEastAsia" w:eastAsiaTheme="majorEastAsia" w:hAnsiTheme="majorEastAsia" w:cs="MS-Gothic" w:hint="eastAsia"/>
          <w:b/>
          <w:kern w:val="0"/>
          <w:sz w:val="24"/>
          <w:szCs w:val="24"/>
        </w:rPr>
        <w:t>感染対策の基礎知識</w:t>
      </w:r>
    </w:p>
    <w:p w:rsidR="008B23F1" w:rsidRPr="00586D93" w:rsidRDefault="00251703" w:rsidP="008B23F1">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（１）</w:t>
      </w:r>
      <w:r w:rsidR="008B23F1" w:rsidRPr="00586D93">
        <w:rPr>
          <w:rFonts w:asciiTheme="majorEastAsia" w:eastAsiaTheme="majorEastAsia" w:hAnsiTheme="majorEastAsia" w:cs="MS-Gothic" w:hint="eastAsia"/>
          <w:kern w:val="0"/>
          <w:szCs w:val="21"/>
        </w:rPr>
        <w:t>感染源</w:t>
      </w:r>
      <w:r w:rsidR="004E173F">
        <w:rPr>
          <w:rFonts w:asciiTheme="majorEastAsia" w:eastAsiaTheme="majorEastAsia" w:hAnsiTheme="majorEastAsia" w:cs="MS-Gothic" w:hint="eastAsia"/>
          <w:kern w:val="0"/>
          <w:szCs w:val="21"/>
        </w:rPr>
        <w:t>（細菌、ウィルスなどを含んでいるもの）</w:t>
      </w:r>
      <w:r w:rsidR="008B23F1" w:rsidRPr="00586D93">
        <w:rPr>
          <w:rFonts w:asciiTheme="majorEastAsia" w:eastAsiaTheme="majorEastAsia" w:hAnsiTheme="majorEastAsia" w:cs="MS-Gothic" w:hint="eastAsia"/>
          <w:kern w:val="0"/>
          <w:szCs w:val="21"/>
        </w:rPr>
        <w:t>の排除</w:t>
      </w:r>
    </w:p>
    <w:p w:rsidR="008B4926" w:rsidRPr="00586D93" w:rsidRDefault="008B4926" w:rsidP="008B4926">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①排泄物（嘔吐物、便、尿など）</w:t>
      </w:r>
    </w:p>
    <w:p w:rsidR="008B4926" w:rsidRPr="00586D93" w:rsidRDefault="008B4926" w:rsidP="008B4926">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②血液、体液、分泌物</w:t>
      </w:r>
    </w:p>
    <w:p w:rsidR="008B4926" w:rsidRPr="00586D93" w:rsidRDefault="008B4926" w:rsidP="008B4926">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③使用した器具、器材（刺入、挿入したもの）</w:t>
      </w:r>
    </w:p>
    <w:p w:rsidR="008B4926" w:rsidRPr="00586D93" w:rsidRDefault="008B4926" w:rsidP="008B4926">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④上記に触れた手指で取り扱った食品など</w:t>
      </w:r>
    </w:p>
    <w:p w:rsidR="009904A4" w:rsidRDefault="009904A4" w:rsidP="00421803">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＊①②③は素手で触らず必ず手袋を着用する、手袋を脱いだ後は手洗い、手指消毒</w:t>
      </w:r>
    </w:p>
    <w:p w:rsidR="008B23F1" w:rsidRPr="00586D93" w:rsidRDefault="00251703" w:rsidP="008B23F1">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（２）</w:t>
      </w:r>
      <w:r w:rsidR="008B23F1" w:rsidRPr="00586D93">
        <w:rPr>
          <w:rFonts w:asciiTheme="majorEastAsia" w:eastAsiaTheme="majorEastAsia" w:hAnsiTheme="majorEastAsia" w:cs="MS-Gothic" w:hint="eastAsia"/>
          <w:kern w:val="0"/>
          <w:szCs w:val="21"/>
        </w:rPr>
        <w:t>感染経路の遮断</w:t>
      </w:r>
    </w:p>
    <w:p w:rsidR="007643F3" w:rsidRPr="00586D93" w:rsidRDefault="007643F3" w:rsidP="007643F3">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①感染源を持ち込まない</w:t>
      </w:r>
    </w:p>
    <w:p w:rsidR="007643F3" w:rsidRPr="00586D93" w:rsidRDefault="007643F3" w:rsidP="007643F3">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②感染源を拡げない</w:t>
      </w:r>
    </w:p>
    <w:p w:rsidR="007643F3" w:rsidRPr="00586D93" w:rsidRDefault="007643F3" w:rsidP="007643F3">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③感染源を持ち込まない</w:t>
      </w:r>
    </w:p>
    <w:p w:rsidR="009904A4" w:rsidRDefault="007643F3" w:rsidP="00421803">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Mincho" w:hint="eastAsia"/>
          <w:kern w:val="0"/>
          <w:szCs w:val="21"/>
        </w:rPr>
        <w:t>＊</w:t>
      </w:r>
      <w:r w:rsidRPr="00586D93">
        <w:rPr>
          <w:rFonts w:asciiTheme="majorEastAsia" w:eastAsiaTheme="majorEastAsia" w:hAnsiTheme="majorEastAsia" w:cs="MS-Gothic" w:hint="eastAsia"/>
          <w:kern w:val="0"/>
          <w:szCs w:val="21"/>
        </w:rPr>
        <w:t>そのためには手洗いの施行、うがいの施行。</w:t>
      </w:r>
    </w:p>
    <w:p w:rsidR="008B23F1" w:rsidRPr="00251703" w:rsidRDefault="00251703" w:rsidP="00251703">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（３）</w:t>
      </w:r>
      <w:r w:rsidR="008B23F1" w:rsidRPr="00251703">
        <w:rPr>
          <w:rFonts w:asciiTheme="majorEastAsia" w:eastAsiaTheme="majorEastAsia" w:hAnsiTheme="majorEastAsia" w:cs="MS-Gothic" w:hint="eastAsia"/>
          <w:kern w:val="0"/>
          <w:szCs w:val="21"/>
        </w:rPr>
        <w:t>宿主（人間）の抵抗力の向上</w:t>
      </w:r>
    </w:p>
    <w:p w:rsidR="004E5BCE" w:rsidRPr="004E5BCE" w:rsidRDefault="004E5BCE" w:rsidP="004E5BCE">
      <w:pPr>
        <w:autoSpaceDE w:val="0"/>
        <w:autoSpaceDN w:val="0"/>
        <w:adjustRightInd w:val="0"/>
        <w:jc w:val="left"/>
        <w:rPr>
          <w:rFonts w:asciiTheme="majorEastAsia" w:eastAsiaTheme="majorEastAsia" w:hAnsiTheme="majorEastAsia" w:cs="MS-Gothic"/>
          <w:b/>
          <w:kern w:val="0"/>
          <w:sz w:val="24"/>
          <w:szCs w:val="24"/>
        </w:rPr>
      </w:pPr>
    </w:p>
    <w:p w:rsidR="004E5BCE" w:rsidRPr="004E5BCE" w:rsidRDefault="004E5BCE" w:rsidP="004E5BCE">
      <w:pPr>
        <w:autoSpaceDE w:val="0"/>
        <w:autoSpaceDN w:val="0"/>
        <w:adjustRightInd w:val="0"/>
        <w:jc w:val="left"/>
        <w:rPr>
          <w:rFonts w:asciiTheme="majorEastAsia" w:eastAsiaTheme="majorEastAsia" w:hAnsiTheme="majorEastAsia" w:cs="MS-Gothic"/>
          <w:b/>
          <w:kern w:val="0"/>
          <w:sz w:val="24"/>
          <w:szCs w:val="24"/>
        </w:rPr>
      </w:pPr>
    </w:p>
    <w:p w:rsidR="004E5BCE" w:rsidRDefault="004E5BCE" w:rsidP="004E5BCE">
      <w:pPr>
        <w:pStyle w:val="a3"/>
        <w:autoSpaceDE w:val="0"/>
        <w:autoSpaceDN w:val="0"/>
        <w:adjustRightInd w:val="0"/>
        <w:ind w:left="360"/>
        <w:jc w:val="left"/>
        <w:rPr>
          <w:rFonts w:asciiTheme="majorEastAsia" w:eastAsiaTheme="majorEastAsia" w:hAnsiTheme="majorEastAsia" w:cs="MS-Gothic"/>
          <w:b/>
          <w:kern w:val="0"/>
          <w:sz w:val="24"/>
          <w:szCs w:val="24"/>
        </w:rPr>
      </w:pPr>
    </w:p>
    <w:p w:rsidR="004E5BCE" w:rsidRDefault="004E5BCE" w:rsidP="004E5BCE">
      <w:pPr>
        <w:pStyle w:val="a3"/>
        <w:autoSpaceDE w:val="0"/>
        <w:autoSpaceDN w:val="0"/>
        <w:adjustRightInd w:val="0"/>
        <w:ind w:left="360"/>
        <w:jc w:val="left"/>
        <w:rPr>
          <w:rFonts w:asciiTheme="majorEastAsia" w:eastAsiaTheme="majorEastAsia" w:hAnsiTheme="majorEastAsia" w:cs="MS-Gothic"/>
          <w:b/>
          <w:kern w:val="0"/>
          <w:sz w:val="24"/>
          <w:szCs w:val="24"/>
        </w:rPr>
      </w:pPr>
    </w:p>
    <w:p w:rsidR="004E5BCE" w:rsidRDefault="004E5BCE" w:rsidP="00904FC5">
      <w:pPr>
        <w:autoSpaceDE w:val="0"/>
        <w:autoSpaceDN w:val="0"/>
        <w:adjustRightInd w:val="0"/>
        <w:jc w:val="left"/>
        <w:rPr>
          <w:rFonts w:asciiTheme="majorEastAsia" w:eastAsiaTheme="majorEastAsia" w:hAnsiTheme="majorEastAsia" w:cs="MS-Gothic"/>
          <w:b/>
          <w:kern w:val="0"/>
          <w:sz w:val="24"/>
          <w:szCs w:val="24"/>
        </w:rPr>
      </w:pPr>
    </w:p>
    <w:p w:rsidR="00904FC5" w:rsidRDefault="00904FC5" w:rsidP="00904FC5">
      <w:pPr>
        <w:autoSpaceDE w:val="0"/>
        <w:autoSpaceDN w:val="0"/>
        <w:adjustRightInd w:val="0"/>
        <w:jc w:val="left"/>
        <w:rPr>
          <w:rFonts w:asciiTheme="majorEastAsia" w:eastAsiaTheme="majorEastAsia" w:hAnsiTheme="majorEastAsia" w:cs="MS-Gothic"/>
          <w:b/>
          <w:kern w:val="0"/>
          <w:sz w:val="24"/>
          <w:szCs w:val="24"/>
        </w:rPr>
      </w:pPr>
    </w:p>
    <w:p w:rsidR="00B97493" w:rsidRPr="00777AC3" w:rsidRDefault="001F70EE" w:rsidP="001F70EE">
      <w:pPr>
        <w:autoSpaceDE w:val="0"/>
        <w:autoSpaceDN w:val="0"/>
        <w:adjustRightInd w:val="0"/>
        <w:jc w:val="left"/>
        <w:rPr>
          <w:rFonts w:asciiTheme="majorEastAsia" w:eastAsiaTheme="majorEastAsia" w:hAnsiTheme="majorEastAsia" w:cs="MS-Gothic"/>
          <w:b/>
          <w:kern w:val="0"/>
          <w:sz w:val="24"/>
          <w:szCs w:val="24"/>
        </w:rPr>
      </w:pPr>
      <w:r w:rsidRPr="00777AC3">
        <w:rPr>
          <w:rFonts w:asciiTheme="majorEastAsia" w:eastAsiaTheme="majorEastAsia" w:hAnsiTheme="majorEastAsia" w:cs="MS-Gothic" w:hint="eastAsia"/>
          <w:b/>
          <w:kern w:val="0"/>
          <w:sz w:val="24"/>
          <w:szCs w:val="24"/>
        </w:rPr>
        <w:lastRenderedPageBreak/>
        <w:t>④</w:t>
      </w:r>
      <w:r>
        <w:rPr>
          <w:rFonts w:asciiTheme="majorEastAsia" w:eastAsiaTheme="majorEastAsia" w:hAnsiTheme="majorEastAsia" w:cs="MS-Gothic" w:hint="eastAsia"/>
          <w:b/>
          <w:kern w:val="0"/>
          <w:sz w:val="24"/>
          <w:szCs w:val="24"/>
        </w:rPr>
        <w:t xml:space="preserve">　</w:t>
      </w:r>
      <w:r w:rsidR="00B97493" w:rsidRPr="00777AC3">
        <w:rPr>
          <w:rFonts w:asciiTheme="majorEastAsia" w:eastAsiaTheme="majorEastAsia" w:hAnsiTheme="majorEastAsia" w:cs="MS-Gothic" w:hint="eastAsia"/>
          <w:b/>
          <w:kern w:val="0"/>
          <w:sz w:val="24"/>
          <w:szCs w:val="24"/>
        </w:rPr>
        <w:t>ノロウイルス発症時の嘔吐・ふん便の感染対策</w:t>
      </w:r>
    </w:p>
    <w:p w:rsidR="00B97493" w:rsidRPr="00777AC3" w:rsidRDefault="00890815" w:rsidP="00890815">
      <w:pPr>
        <w:autoSpaceDE w:val="0"/>
        <w:autoSpaceDN w:val="0"/>
        <w:adjustRightInd w:val="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（１）</w:t>
      </w:r>
      <w:r w:rsidR="00B97493" w:rsidRPr="00777AC3">
        <w:rPr>
          <w:rFonts w:asciiTheme="majorEastAsia" w:eastAsiaTheme="majorEastAsia" w:hAnsiTheme="majorEastAsia" w:cs="MS-Gothic" w:hint="eastAsia"/>
          <w:kern w:val="0"/>
          <w:szCs w:val="21"/>
        </w:rPr>
        <w:t xml:space="preserve">感染経路 </w:t>
      </w:r>
    </w:p>
    <w:p w:rsidR="00B97493" w:rsidRPr="00777AC3" w:rsidRDefault="00726D8A" w:rsidP="00B97493">
      <w:pPr>
        <w:pStyle w:val="a3"/>
        <w:autoSpaceDE w:val="0"/>
        <w:autoSpaceDN w:val="0"/>
        <w:adjustRightInd w:val="0"/>
        <w:ind w:left="360"/>
        <w:jc w:val="left"/>
        <w:rPr>
          <w:rFonts w:asciiTheme="majorEastAsia" w:eastAsiaTheme="majorEastAsia" w:hAnsiTheme="majorEastAsia" w:cs="MS-Gothic"/>
          <w:kern w:val="0"/>
          <w:szCs w:val="21"/>
        </w:rPr>
      </w:pPr>
      <w:bookmarkStart w:id="0" w:name="_GoBack"/>
      <w:r w:rsidRPr="00777AC3">
        <w:rPr>
          <w:rFonts w:asciiTheme="majorEastAsia" w:eastAsiaTheme="majorEastAsia" w:hAnsiTheme="majorEastAsia" w:cs="MS-Gothic" w:hint="eastAsia"/>
          <w:kern w:val="0"/>
          <w:szCs w:val="21"/>
        </w:rPr>
        <w:t>下痢や嘔吐</w:t>
      </w:r>
      <w:r w:rsidR="00B97493" w:rsidRPr="00777AC3">
        <w:rPr>
          <w:rFonts w:asciiTheme="majorEastAsia" w:eastAsiaTheme="majorEastAsia" w:hAnsiTheme="majorEastAsia" w:cs="MS-Gothic" w:hint="eastAsia"/>
          <w:kern w:val="0"/>
          <w:szCs w:val="21"/>
        </w:rPr>
        <w:t>がある場合，ノ</w:t>
      </w:r>
      <w:r w:rsidR="00890815" w:rsidRPr="00777AC3">
        <w:rPr>
          <w:rFonts w:asciiTheme="majorEastAsia" w:eastAsiaTheme="majorEastAsia" w:hAnsiTheme="majorEastAsia" w:cs="MS-Gothic" w:hint="eastAsia"/>
          <w:kern w:val="0"/>
          <w:szCs w:val="21"/>
        </w:rPr>
        <w:t>ロウイルスをはじめとする感染性胃腸炎が疑われる</w:t>
      </w:r>
      <w:r w:rsidR="00B97493" w:rsidRPr="00777AC3">
        <w:rPr>
          <w:rFonts w:asciiTheme="majorEastAsia" w:eastAsiaTheme="majorEastAsia" w:hAnsiTheme="majorEastAsia" w:cs="MS-Gothic" w:hint="eastAsia"/>
          <w:kern w:val="0"/>
          <w:szCs w:val="21"/>
        </w:rPr>
        <w:t>。</w:t>
      </w:r>
    </w:p>
    <w:bookmarkEnd w:id="0"/>
    <w:p w:rsidR="00890815" w:rsidRPr="00777AC3" w:rsidRDefault="00086FEE"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したがって、</w:t>
      </w:r>
      <w:r w:rsidR="00726D8A" w:rsidRPr="00777AC3">
        <w:rPr>
          <w:rFonts w:asciiTheme="majorEastAsia" w:eastAsiaTheme="majorEastAsia" w:hAnsiTheme="majorEastAsia" w:cs="MS-Gothic" w:hint="eastAsia"/>
          <w:kern w:val="0"/>
          <w:szCs w:val="21"/>
        </w:rPr>
        <w:t>便や嘔吐</w:t>
      </w:r>
      <w:r w:rsidRPr="00777AC3">
        <w:rPr>
          <w:rFonts w:asciiTheme="majorEastAsia" w:eastAsiaTheme="majorEastAsia" w:hAnsiTheme="majorEastAsia" w:cs="MS-Gothic" w:hint="eastAsia"/>
          <w:kern w:val="0"/>
          <w:szCs w:val="21"/>
        </w:rPr>
        <w:t>物を処理することで介助者自身が感染するリスクがあり、</w:t>
      </w:r>
    </w:p>
    <w:p w:rsidR="00B97493" w:rsidRPr="00777AC3" w:rsidRDefault="00B97493" w:rsidP="00890815">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ま</w:t>
      </w:r>
      <w:r w:rsidR="00890815" w:rsidRPr="00777AC3">
        <w:rPr>
          <w:rFonts w:asciiTheme="majorEastAsia" w:eastAsiaTheme="majorEastAsia" w:hAnsiTheme="majorEastAsia" w:cs="MS-Gothic" w:hint="eastAsia"/>
          <w:kern w:val="0"/>
          <w:szCs w:val="21"/>
        </w:rPr>
        <w:t>た周囲の環境を病原体で汚染することが考えられる。</w:t>
      </w:r>
    </w:p>
    <w:p w:rsidR="00890815" w:rsidRPr="00777AC3" w:rsidRDefault="00890815" w:rsidP="00890815">
      <w:pPr>
        <w:autoSpaceDE w:val="0"/>
        <w:autoSpaceDN w:val="0"/>
        <w:adjustRightInd w:val="0"/>
        <w:ind w:firstLineChars="100" w:firstLine="210"/>
        <w:jc w:val="left"/>
        <w:rPr>
          <w:rFonts w:asciiTheme="majorEastAsia" w:eastAsiaTheme="majorEastAsia" w:hAnsiTheme="majorEastAsia" w:cs="MS-Gothic"/>
          <w:kern w:val="0"/>
          <w:szCs w:val="21"/>
        </w:rPr>
      </w:pPr>
    </w:p>
    <w:p w:rsidR="00B97493" w:rsidRPr="00777AC3" w:rsidRDefault="00890815" w:rsidP="00890815">
      <w:pPr>
        <w:autoSpaceDE w:val="0"/>
        <w:autoSpaceDN w:val="0"/>
        <w:adjustRightInd w:val="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（２）</w:t>
      </w:r>
      <w:r w:rsidR="00B97493" w:rsidRPr="00777AC3">
        <w:rPr>
          <w:rFonts w:asciiTheme="majorEastAsia" w:eastAsiaTheme="majorEastAsia" w:hAnsiTheme="majorEastAsia" w:cs="MS-Gothic" w:hint="eastAsia"/>
          <w:kern w:val="0"/>
          <w:szCs w:val="21"/>
        </w:rPr>
        <w:t xml:space="preserve">作業マニュアル </w:t>
      </w:r>
    </w:p>
    <w:p w:rsidR="00B97493" w:rsidRPr="00777AC3" w:rsidRDefault="00726D8A" w:rsidP="00726D8A">
      <w:pPr>
        <w:autoSpaceDE w:val="0"/>
        <w:autoSpaceDN w:val="0"/>
        <w:adjustRightInd w:val="0"/>
        <w:ind w:firstLineChars="100" w:firstLine="21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w:t>
      </w:r>
      <w:r w:rsidR="00B97493" w:rsidRPr="00777AC3">
        <w:rPr>
          <w:rFonts w:asciiTheme="majorEastAsia" w:eastAsiaTheme="majorEastAsia" w:hAnsiTheme="majorEastAsia" w:cs="MS-Gothic" w:hint="eastAsia"/>
          <w:kern w:val="0"/>
          <w:szCs w:val="21"/>
        </w:rPr>
        <w:t xml:space="preserve">汚染された場合の洗浄・消毒】 </w:t>
      </w:r>
    </w:p>
    <w:p w:rsidR="00B97493" w:rsidRPr="00777AC3" w:rsidRDefault="00B97493"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 xml:space="preserve">必要物品 </w:t>
      </w:r>
    </w:p>
    <w:p w:rsidR="00B97493" w:rsidRPr="00777AC3" w:rsidRDefault="00086FEE"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例）使い捨て手袋、マスク、ガウンやエプロン、拭き取るための布、</w:t>
      </w:r>
      <w:r w:rsidR="00B97493" w:rsidRPr="00777AC3">
        <w:rPr>
          <w:rFonts w:asciiTheme="majorEastAsia" w:eastAsiaTheme="majorEastAsia" w:hAnsiTheme="majorEastAsia" w:cs="MS-Gothic" w:hint="eastAsia"/>
          <w:kern w:val="0"/>
          <w:szCs w:val="21"/>
        </w:rPr>
        <w:t xml:space="preserve"> </w:t>
      </w:r>
    </w:p>
    <w:p w:rsidR="00B97493" w:rsidRPr="00777AC3" w:rsidRDefault="00086FEE"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ビニール袋等、</w:t>
      </w:r>
      <w:r w:rsidR="00870E97" w:rsidRPr="00777AC3">
        <w:rPr>
          <w:rFonts w:asciiTheme="majorEastAsia" w:eastAsiaTheme="majorEastAsia" w:hAnsiTheme="majorEastAsia" w:cs="MS-Gothic" w:hint="eastAsia"/>
          <w:kern w:val="0"/>
          <w:szCs w:val="21"/>
        </w:rPr>
        <w:t>ピューラックス</w:t>
      </w:r>
      <w:r w:rsidRPr="00777AC3">
        <w:rPr>
          <w:rFonts w:asciiTheme="majorEastAsia" w:eastAsiaTheme="majorEastAsia" w:hAnsiTheme="majorEastAsia" w:cs="MS-Gothic" w:hint="eastAsia"/>
          <w:kern w:val="0"/>
          <w:szCs w:val="21"/>
        </w:rPr>
        <w:t>、</w:t>
      </w:r>
      <w:r w:rsidR="00B97493" w:rsidRPr="00777AC3">
        <w:rPr>
          <w:rFonts w:asciiTheme="majorEastAsia" w:eastAsiaTheme="majorEastAsia" w:hAnsiTheme="majorEastAsia" w:cs="MS-Gothic" w:hint="eastAsia"/>
          <w:kern w:val="0"/>
          <w:szCs w:val="21"/>
        </w:rPr>
        <w:t xml:space="preserve">専用バケツ </w:t>
      </w:r>
    </w:p>
    <w:p w:rsidR="00B97493" w:rsidRPr="00777AC3" w:rsidRDefault="00B97493"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 xml:space="preserve">↓ </w:t>
      </w:r>
    </w:p>
    <w:p w:rsidR="00B97493" w:rsidRPr="00777AC3" w:rsidRDefault="00086FEE"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使い捨ての手袋とマスク、</w:t>
      </w:r>
      <w:r w:rsidR="00B97493" w:rsidRPr="00777AC3">
        <w:rPr>
          <w:rFonts w:asciiTheme="majorEastAsia" w:eastAsiaTheme="majorEastAsia" w:hAnsiTheme="majorEastAsia" w:cs="MS-Gothic" w:hint="eastAsia"/>
          <w:kern w:val="0"/>
          <w:szCs w:val="21"/>
        </w:rPr>
        <w:t xml:space="preserve">ガウンあるいはエプロンを着用する。 </w:t>
      </w:r>
    </w:p>
    <w:p w:rsidR="00B97493" w:rsidRPr="00777AC3" w:rsidRDefault="00B97493"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 xml:space="preserve">↓ </w:t>
      </w:r>
    </w:p>
    <w:p w:rsidR="00B97493" w:rsidRPr="00777AC3" w:rsidRDefault="00B97493" w:rsidP="00726D8A">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便</w:t>
      </w:r>
      <w:r w:rsidR="00726D8A" w:rsidRPr="00777AC3">
        <w:rPr>
          <w:rFonts w:asciiTheme="majorEastAsia" w:eastAsiaTheme="majorEastAsia" w:hAnsiTheme="majorEastAsia" w:cs="MS-Gothic" w:hint="eastAsia"/>
          <w:kern w:val="0"/>
          <w:szCs w:val="21"/>
        </w:rPr>
        <w:t>や嘔吐物</w:t>
      </w:r>
      <w:r w:rsidR="00086FEE" w:rsidRPr="00777AC3">
        <w:rPr>
          <w:rFonts w:asciiTheme="majorEastAsia" w:eastAsiaTheme="majorEastAsia" w:hAnsiTheme="majorEastAsia" w:cs="MS-Gothic" w:hint="eastAsia"/>
          <w:kern w:val="0"/>
          <w:szCs w:val="21"/>
        </w:rPr>
        <w:t>で汚染された便座や床は、</w:t>
      </w:r>
      <w:r w:rsidRPr="00777AC3">
        <w:rPr>
          <w:rFonts w:asciiTheme="majorEastAsia" w:eastAsiaTheme="majorEastAsia" w:hAnsiTheme="majorEastAsia" w:cs="MS-Gothic" w:hint="eastAsia"/>
          <w:kern w:val="0"/>
          <w:szCs w:val="21"/>
        </w:rPr>
        <w:t>使い捨ての布等を使い0.1</w:t>
      </w:r>
      <w:r w:rsidR="00870E97" w:rsidRPr="00777AC3">
        <w:rPr>
          <w:rFonts w:asciiTheme="majorEastAsia" w:eastAsiaTheme="majorEastAsia" w:hAnsiTheme="majorEastAsia" w:cs="MS-Gothic" w:hint="eastAsia"/>
          <w:kern w:val="0"/>
          <w:szCs w:val="21"/>
        </w:rPr>
        <w:t>％ピューラックス</w:t>
      </w:r>
      <w:r w:rsidRPr="00777AC3">
        <w:rPr>
          <w:rFonts w:asciiTheme="majorEastAsia" w:eastAsiaTheme="majorEastAsia" w:hAnsiTheme="majorEastAsia" w:cs="MS-Gothic" w:hint="eastAsia"/>
          <w:kern w:val="0"/>
          <w:szCs w:val="21"/>
        </w:rPr>
        <w:t xml:space="preserve">で浸すように拭く。 </w:t>
      </w:r>
    </w:p>
    <w:p w:rsidR="00086FEE" w:rsidRPr="00777AC3" w:rsidRDefault="00B97493" w:rsidP="00086FEE">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量が多</w:t>
      </w:r>
      <w:r w:rsidR="00086FEE" w:rsidRPr="00777AC3">
        <w:rPr>
          <w:rFonts w:asciiTheme="majorEastAsia" w:eastAsiaTheme="majorEastAsia" w:hAnsiTheme="majorEastAsia" w:cs="MS-Gothic" w:hint="eastAsia"/>
          <w:kern w:val="0"/>
          <w:szCs w:val="21"/>
        </w:rPr>
        <w:t>い場合は、使い捨ての布等で拭き取り、その後</w:t>
      </w:r>
      <w:r w:rsidR="00870E97" w:rsidRPr="00777AC3">
        <w:rPr>
          <w:rFonts w:asciiTheme="majorEastAsia" w:eastAsiaTheme="majorEastAsia" w:hAnsiTheme="majorEastAsia" w:cs="MS-Gothic" w:hint="eastAsia"/>
          <w:kern w:val="0"/>
          <w:szCs w:val="21"/>
        </w:rPr>
        <w:t>ピューラックス</w:t>
      </w:r>
      <w:r w:rsidRPr="00777AC3">
        <w:rPr>
          <w:rFonts w:asciiTheme="majorEastAsia" w:eastAsiaTheme="majorEastAsia" w:hAnsiTheme="majorEastAsia" w:cs="MS-Gothic" w:hint="eastAsia"/>
          <w:kern w:val="0"/>
          <w:szCs w:val="21"/>
        </w:rPr>
        <w:t>を染み込ませた</w:t>
      </w:r>
    </w:p>
    <w:p w:rsidR="00B97493" w:rsidRPr="00777AC3" w:rsidRDefault="00B97493" w:rsidP="00086FEE">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 xml:space="preserve">ペーパータオル等で浸して拭く。 </w:t>
      </w:r>
    </w:p>
    <w:p w:rsidR="00B97493" w:rsidRPr="00777AC3" w:rsidRDefault="00B97493"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 xml:space="preserve">↓ </w:t>
      </w:r>
    </w:p>
    <w:p w:rsidR="00B97493" w:rsidRPr="00777AC3" w:rsidRDefault="00086FEE"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使用した使い捨ての布等は、すぐにビニール袋に入れ処分する（この際、</w:t>
      </w:r>
      <w:r w:rsidR="00B97493" w:rsidRPr="00777AC3">
        <w:rPr>
          <w:rFonts w:asciiTheme="majorEastAsia" w:eastAsiaTheme="majorEastAsia" w:hAnsiTheme="majorEastAsia" w:cs="MS-Gothic" w:hint="eastAsia"/>
          <w:kern w:val="0"/>
          <w:szCs w:val="21"/>
        </w:rPr>
        <w:t>ビニール袋に</w:t>
      </w:r>
    </w:p>
    <w:p w:rsidR="00B97493" w:rsidRPr="00777AC3" w:rsidRDefault="00B97493" w:rsidP="00086FEE">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0.1</w:t>
      </w:r>
      <w:r w:rsidR="00870E97" w:rsidRPr="00777AC3">
        <w:rPr>
          <w:rFonts w:asciiTheme="majorEastAsia" w:eastAsiaTheme="majorEastAsia" w:hAnsiTheme="majorEastAsia" w:cs="MS-Gothic" w:hint="eastAsia"/>
          <w:kern w:val="0"/>
          <w:szCs w:val="21"/>
        </w:rPr>
        <w:t>％ピューラックス</w:t>
      </w:r>
      <w:r w:rsidR="00086FEE" w:rsidRPr="00777AC3">
        <w:rPr>
          <w:rFonts w:asciiTheme="majorEastAsia" w:eastAsiaTheme="majorEastAsia" w:hAnsiTheme="majorEastAsia" w:cs="MS-Gothic" w:hint="eastAsia"/>
          <w:kern w:val="0"/>
          <w:szCs w:val="21"/>
        </w:rPr>
        <w:t>を染み込む程度に入れ消毒することが望ましい）。その後、</w:t>
      </w:r>
      <w:r w:rsidRPr="00777AC3">
        <w:rPr>
          <w:rFonts w:asciiTheme="majorEastAsia" w:eastAsiaTheme="majorEastAsia" w:hAnsiTheme="majorEastAsia" w:cs="MS-Gothic" w:hint="eastAsia"/>
          <w:kern w:val="0"/>
          <w:szCs w:val="21"/>
        </w:rPr>
        <w:t xml:space="preserve">手袋をはずして（外側をうちにする）手洗いをする。 </w:t>
      </w:r>
    </w:p>
    <w:p w:rsidR="00890815" w:rsidRPr="00777AC3" w:rsidRDefault="00890815" w:rsidP="00B97493">
      <w:pPr>
        <w:pStyle w:val="a3"/>
        <w:autoSpaceDE w:val="0"/>
        <w:autoSpaceDN w:val="0"/>
        <w:adjustRightInd w:val="0"/>
        <w:ind w:left="360"/>
        <w:jc w:val="left"/>
        <w:rPr>
          <w:rFonts w:asciiTheme="majorEastAsia" w:eastAsiaTheme="majorEastAsia" w:hAnsiTheme="majorEastAsia" w:cs="MS-Gothic"/>
          <w:kern w:val="0"/>
          <w:szCs w:val="21"/>
        </w:rPr>
      </w:pPr>
    </w:p>
    <w:p w:rsidR="00B97493" w:rsidRPr="00777AC3" w:rsidRDefault="004344DA" w:rsidP="004344DA">
      <w:pPr>
        <w:autoSpaceDE w:val="0"/>
        <w:autoSpaceDN w:val="0"/>
        <w:adjustRightInd w:val="0"/>
        <w:ind w:firstLineChars="100" w:firstLine="21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【換気について】</w:t>
      </w:r>
    </w:p>
    <w:p w:rsidR="00086FEE" w:rsidRPr="00777AC3" w:rsidRDefault="00086FEE" w:rsidP="00086FEE">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換気とは、</w:t>
      </w:r>
      <w:r w:rsidR="004344DA" w:rsidRPr="00777AC3">
        <w:rPr>
          <w:rFonts w:asciiTheme="majorEastAsia" w:eastAsiaTheme="majorEastAsia" w:hAnsiTheme="majorEastAsia" w:cs="MS-Gothic" w:hint="eastAsia"/>
          <w:kern w:val="0"/>
          <w:szCs w:val="21"/>
        </w:rPr>
        <w:t>室内の汚れた空気を新鮮な外気と入れ換えることである。換気は室内の空</w:t>
      </w:r>
      <w:r w:rsidRPr="00777AC3">
        <w:rPr>
          <w:rFonts w:asciiTheme="majorEastAsia" w:eastAsiaTheme="majorEastAsia" w:hAnsiTheme="majorEastAsia" w:cs="MS-Gothic" w:hint="eastAsia"/>
          <w:kern w:val="0"/>
          <w:szCs w:val="21"/>
        </w:rPr>
        <w:t>気を良好に保つうえで、</w:t>
      </w:r>
      <w:r w:rsidR="004344DA" w:rsidRPr="00777AC3">
        <w:rPr>
          <w:rFonts w:asciiTheme="majorEastAsia" w:eastAsiaTheme="majorEastAsia" w:hAnsiTheme="majorEastAsia" w:cs="MS-Gothic" w:hint="eastAsia"/>
          <w:kern w:val="0"/>
          <w:szCs w:val="21"/>
        </w:rPr>
        <w:t>最も大切なことの一つである。嘔吐物</w:t>
      </w:r>
      <w:r w:rsidR="00B97493" w:rsidRPr="00777AC3">
        <w:rPr>
          <w:rFonts w:asciiTheme="majorEastAsia" w:eastAsiaTheme="majorEastAsia" w:hAnsiTheme="majorEastAsia" w:cs="MS-Gothic" w:hint="eastAsia"/>
          <w:kern w:val="0"/>
          <w:szCs w:val="21"/>
        </w:rPr>
        <w:t>が広がった場所は</w:t>
      </w:r>
      <w:r w:rsidRPr="00777AC3">
        <w:rPr>
          <w:rFonts w:asciiTheme="majorEastAsia" w:eastAsiaTheme="majorEastAsia" w:hAnsiTheme="majorEastAsia" w:cs="MS-Gothic" w:hint="eastAsia"/>
          <w:kern w:val="0"/>
          <w:szCs w:val="21"/>
        </w:rPr>
        <w:t>、消毒後、換気を行い、</w:t>
      </w:r>
      <w:r w:rsidR="00B97493" w:rsidRPr="00777AC3">
        <w:rPr>
          <w:rFonts w:asciiTheme="majorEastAsia" w:eastAsiaTheme="majorEastAsia" w:hAnsiTheme="majorEastAsia" w:cs="MS-Gothic" w:hint="eastAsia"/>
          <w:kern w:val="0"/>
          <w:szCs w:val="21"/>
        </w:rPr>
        <w:t>新鮮な空気で希釈するとともに</w:t>
      </w:r>
      <w:r w:rsidR="00726D8A" w:rsidRPr="00777AC3">
        <w:rPr>
          <w:rFonts w:asciiTheme="majorEastAsia" w:eastAsiaTheme="majorEastAsia" w:hAnsiTheme="majorEastAsia" w:cs="MS-Gothic" w:hint="eastAsia"/>
          <w:kern w:val="0"/>
          <w:szCs w:val="21"/>
        </w:rPr>
        <w:t>ウイルスを室内に滞留させることのない</w:t>
      </w:r>
    </w:p>
    <w:p w:rsidR="00086FEE" w:rsidRPr="00777AC3" w:rsidRDefault="00726D8A" w:rsidP="00086FEE">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ようにする</w:t>
      </w:r>
      <w:r w:rsidR="00086FEE" w:rsidRPr="00777AC3">
        <w:rPr>
          <w:rFonts w:asciiTheme="majorEastAsia" w:eastAsiaTheme="majorEastAsia" w:hAnsiTheme="majorEastAsia" w:cs="MS-Gothic" w:hint="eastAsia"/>
          <w:kern w:val="0"/>
          <w:szCs w:val="21"/>
        </w:rPr>
        <w:t>。また、換気を行うことは、</w:t>
      </w:r>
      <w:r w:rsidRPr="00777AC3">
        <w:rPr>
          <w:rFonts w:asciiTheme="majorEastAsia" w:eastAsiaTheme="majorEastAsia" w:hAnsiTheme="majorEastAsia" w:cs="MS-Gothic" w:hint="eastAsia"/>
          <w:kern w:val="0"/>
          <w:szCs w:val="21"/>
        </w:rPr>
        <w:t>塩素消毒による刺激臭を除去することにも</w:t>
      </w:r>
    </w:p>
    <w:p w:rsidR="00B97493" w:rsidRPr="00777AC3" w:rsidRDefault="00726D8A" w:rsidP="004344DA">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つながる</w:t>
      </w:r>
      <w:r w:rsidR="00B97493" w:rsidRPr="00777AC3">
        <w:rPr>
          <w:rFonts w:asciiTheme="majorEastAsia" w:eastAsiaTheme="majorEastAsia" w:hAnsiTheme="majorEastAsia" w:cs="MS-Gothic" w:hint="eastAsia"/>
          <w:kern w:val="0"/>
          <w:szCs w:val="21"/>
        </w:rPr>
        <w:t xml:space="preserve">。 </w:t>
      </w:r>
    </w:p>
    <w:p w:rsidR="00B97493" w:rsidRPr="00777AC3" w:rsidRDefault="00726D8A" w:rsidP="004344DA">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嘔吐</w:t>
      </w:r>
      <w:r w:rsidR="00086FEE" w:rsidRPr="00777AC3">
        <w:rPr>
          <w:rFonts w:asciiTheme="majorEastAsia" w:eastAsiaTheme="majorEastAsia" w:hAnsiTheme="majorEastAsia" w:cs="MS-Gothic" w:hint="eastAsia"/>
          <w:kern w:val="0"/>
          <w:szCs w:val="21"/>
        </w:rPr>
        <w:t>や下痢の症状がある利用者がいる場合は、</w:t>
      </w:r>
      <w:r w:rsidR="00B97493" w:rsidRPr="00777AC3">
        <w:rPr>
          <w:rFonts w:asciiTheme="majorEastAsia" w:eastAsiaTheme="majorEastAsia" w:hAnsiTheme="majorEastAsia" w:cs="MS-Gothic" w:hint="eastAsia"/>
          <w:kern w:val="0"/>
          <w:szCs w:val="21"/>
        </w:rPr>
        <w:t>消毒の頻度を１日１回程度に</w:t>
      </w:r>
      <w:r w:rsidRPr="00777AC3">
        <w:rPr>
          <w:rFonts w:asciiTheme="majorEastAsia" w:eastAsiaTheme="majorEastAsia" w:hAnsiTheme="majorEastAsia" w:cs="MS-Gothic" w:hint="eastAsia"/>
          <w:kern w:val="0"/>
          <w:szCs w:val="21"/>
        </w:rPr>
        <w:t>増やす必要がある。</w:t>
      </w:r>
      <w:r w:rsidR="00B97493" w:rsidRPr="00777AC3">
        <w:rPr>
          <w:rFonts w:asciiTheme="majorEastAsia" w:eastAsiaTheme="majorEastAsia" w:hAnsiTheme="majorEastAsia" w:cs="MS-Gothic" w:hint="eastAsia"/>
          <w:kern w:val="0"/>
          <w:szCs w:val="21"/>
        </w:rPr>
        <w:t xml:space="preserve"> </w:t>
      </w:r>
    </w:p>
    <w:p w:rsidR="00B97493" w:rsidRPr="00777AC3" w:rsidRDefault="00086FEE" w:rsidP="004344DA">
      <w:pPr>
        <w:autoSpaceDE w:val="0"/>
        <w:autoSpaceDN w:val="0"/>
        <w:adjustRightInd w:val="0"/>
        <w:ind w:firstLineChars="150" w:firstLine="315"/>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日頃から以下の項目について、</w:t>
      </w:r>
      <w:r w:rsidR="00726D8A" w:rsidRPr="00777AC3">
        <w:rPr>
          <w:rFonts w:asciiTheme="majorEastAsia" w:eastAsiaTheme="majorEastAsia" w:hAnsiTheme="majorEastAsia" w:cs="MS-Gothic" w:hint="eastAsia"/>
          <w:kern w:val="0"/>
          <w:szCs w:val="21"/>
        </w:rPr>
        <w:t>定期的に点検を実施しておく必要がある</w:t>
      </w:r>
      <w:r w:rsidR="00B97493" w:rsidRPr="00777AC3">
        <w:rPr>
          <w:rFonts w:asciiTheme="majorEastAsia" w:eastAsiaTheme="majorEastAsia" w:hAnsiTheme="majorEastAsia" w:cs="MS-Gothic" w:hint="eastAsia"/>
          <w:kern w:val="0"/>
          <w:szCs w:val="21"/>
        </w:rPr>
        <w:t xml:space="preserve">。 </w:t>
      </w:r>
    </w:p>
    <w:p w:rsidR="00B97493" w:rsidRPr="00777AC3" w:rsidRDefault="00086FEE" w:rsidP="00B97493">
      <w:pPr>
        <w:pStyle w:val="a3"/>
        <w:autoSpaceDE w:val="0"/>
        <w:autoSpaceDN w:val="0"/>
        <w:adjustRightInd w:val="0"/>
        <w:ind w:left="36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○空調設備、</w:t>
      </w:r>
      <w:r w:rsidR="00B97493" w:rsidRPr="00777AC3">
        <w:rPr>
          <w:rFonts w:asciiTheme="majorEastAsia" w:eastAsiaTheme="majorEastAsia" w:hAnsiTheme="majorEastAsia" w:cs="MS-Gothic" w:hint="eastAsia"/>
          <w:kern w:val="0"/>
          <w:szCs w:val="21"/>
        </w:rPr>
        <w:t>換気扇の点検ポイント</w:t>
      </w:r>
    </w:p>
    <w:p w:rsidR="00B97493" w:rsidRPr="00777AC3" w:rsidRDefault="00B97493" w:rsidP="004344DA">
      <w:pPr>
        <w:autoSpaceDE w:val="0"/>
        <w:autoSpaceDN w:val="0"/>
        <w:adjustRightInd w:val="0"/>
        <w:ind w:firstLineChars="200" w:firstLine="42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・排気口が汚れ等により目詰まりしていないこと</w:t>
      </w:r>
    </w:p>
    <w:p w:rsidR="00B97493" w:rsidRPr="00777AC3" w:rsidRDefault="00B97493" w:rsidP="004344DA">
      <w:pPr>
        <w:autoSpaceDE w:val="0"/>
        <w:autoSpaceDN w:val="0"/>
        <w:adjustRightInd w:val="0"/>
        <w:ind w:firstLineChars="200" w:firstLine="42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・排気口付近に障害物がないこと</w:t>
      </w:r>
    </w:p>
    <w:p w:rsidR="00B97493" w:rsidRPr="00777AC3" w:rsidRDefault="004344DA" w:rsidP="004344DA">
      <w:pPr>
        <w:autoSpaceDE w:val="0"/>
        <w:autoSpaceDN w:val="0"/>
        <w:adjustRightInd w:val="0"/>
        <w:ind w:firstLineChars="200" w:firstLine="420"/>
        <w:jc w:val="left"/>
        <w:rPr>
          <w:rFonts w:asciiTheme="majorEastAsia" w:eastAsiaTheme="majorEastAsia" w:hAnsiTheme="majorEastAsia" w:cs="MS-Gothic"/>
          <w:kern w:val="0"/>
          <w:szCs w:val="21"/>
        </w:rPr>
      </w:pPr>
      <w:r w:rsidRPr="00777AC3">
        <w:rPr>
          <w:rFonts w:asciiTheme="majorEastAsia" w:eastAsiaTheme="majorEastAsia" w:hAnsiTheme="majorEastAsia" w:cs="MS-Gothic" w:hint="eastAsia"/>
          <w:kern w:val="0"/>
          <w:szCs w:val="21"/>
        </w:rPr>
        <w:t>・</w:t>
      </w:r>
      <w:r w:rsidR="00B97493" w:rsidRPr="00777AC3">
        <w:rPr>
          <w:rFonts w:asciiTheme="majorEastAsia" w:eastAsiaTheme="majorEastAsia" w:hAnsiTheme="majorEastAsia" w:cs="MS-Gothic" w:hint="eastAsia"/>
          <w:kern w:val="0"/>
          <w:szCs w:val="21"/>
        </w:rPr>
        <w:t>換気設備のフ</w:t>
      </w:r>
      <w:r w:rsidRPr="00777AC3">
        <w:rPr>
          <w:rFonts w:asciiTheme="majorEastAsia" w:eastAsiaTheme="majorEastAsia" w:hAnsiTheme="majorEastAsia" w:cs="MS-Gothic" w:hint="eastAsia"/>
          <w:kern w:val="0"/>
          <w:szCs w:val="21"/>
        </w:rPr>
        <w:t>ァンが正しく作動していること及び異常音の発生がないこと</w:t>
      </w:r>
    </w:p>
    <w:p w:rsidR="008B23F1" w:rsidRPr="001F70EE" w:rsidRDefault="001F70EE" w:rsidP="001F70EE">
      <w:pPr>
        <w:autoSpaceDE w:val="0"/>
        <w:autoSpaceDN w:val="0"/>
        <w:adjustRightInd w:val="0"/>
        <w:jc w:val="left"/>
        <w:rPr>
          <w:rFonts w:asciiTheme="majorEastAsia" w:eastAsiaTheme="majorEastAsia" w:hAnsiTheme="majorEastAsia" w:cs="MS-Gothic"/>
          <w:b/>
          <w:kern w:val="0"/>
          <w:sz w:val="24"/>
          <w:szCs w:val="24"/>
        </w:rPr>
      </w:pPr>
      <w:r>
        <w:rPr>
          <w:rFonts w:asciiTheme="majorEastAsia" w:eastAsiaTheme="majorEastAsia" w:hAnsiTheme="majorEastAsia" w:cs="MS-Gothic" w:hint="eastAsia"/>
          <w:b/>
          <w:kern w:val="0"/>
          <w:sz w:val="24"/>
          <w:szCs w:val="24"/>
        </w:rPr>
        <w:lastRenderedPageBreak/>
        <w:t xml:space="preserve">⑤　</w:t>
      </w:r>
      <w:r w:rsidR="008B23F1" w:rsidRPr="001F70EE">
        <w:rPr>
          <w:rFonts w:asciiTheme="majorEastAsia" w:eastAsiaTheme="majorEastAsia" w:hAnsiTheme="majorEastAsia" w:cs="MS-Gothic" w:hint="eastAsia"/>
          <w:b/>
          <w:kern w:val="0"/>
          <w:sz w:val="24"/>
          <w:szCs w:val="24"/>
        </w:rPr>
        <w:t>高齢者の健康管理</w:t>
      </w:r>
    </w:p>
    <w:p w:rsidR="008B23F1" w:rsidRPr="00586D93" w:rsidRDefault="008B23F1" w:rsidP="007A68EC">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①利用時点での健康状態を確認する。（感染症に関する既往歴なども確認）</w:t>
      </w:r>
    </w:p>
    <w:p w:rsidR="00B003F2" w:rsidRDefault="008B23F1" w:rsidP="007A68EC">
      <w:pPr>
        <w:autoSpaceDE w:val="0"/>
        <w:autoSpaceDN w:val="0"/>
        <w:adjustRightInd w:val="0"/>
        <w:ind w:left="420" w:hanging="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②健康状態の把握をするための観察と情報収集（栄養状態、食事摂取状況の把握、</w:t>
      </w:r>
    </w:p>
    <w:p w:rsidR="008B23F1" w:rsidRPr="00586D93" w:rsidRDefault="008B23F1" w:rsidP="00B003F2">
      <w:pPr>
        <w:autoSpaceDE w:val="0"/>
        <w:autoSpaceDN w:val="0"/>
        <w:adjustRightInd w:val="0"/>
        <w:ind w:left="42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本人、家族からの聞き取り、各サービス事業所からの情報提供等）</w:t>
      </w:r>
    </w:p>
    <w:p w:rsidR="00B43B30" w:rsidRPr="005A04C3" w:rsidRDefault="005A04C3" w:rsidP="005A04C3">
      <w:pPr>
        <w:autoSpaceDE w:val="0"/>
        <w:autoSpaceDN w:val="0"/>
        <w:adjustRightInd w:val="0"/>
        <w:ind w:firstLine="210"/>
        <w:jc w:val="left"/>
        <w:rPr>
          <w:rFonts w:asciiTheme="majorEastAsia" w:eastAsiaTheme="majorEastAsia" w:hAnsiTheme="majorEastAsia" w:cs="MS-Gothic"/>
          <w:kern w:val="0"/>
          <w:szCs w:val="21"/>
        </w:rPr>
      </w:pPr>
      <w:r w:rsidRPr="005A04C3">
        <w:rPr>
          <w:rFonts w:asciiTheme="majorEastAsia" w:eastAsiaTheme="majorEastAsia" w:hAnsiTheme="majorEastAsia" w:cs="MS-Gothic" w:hint="eastAsia"/>
          <w:kern w:val="0"/>
          <w:szCs w:val="21"/>
        </w:rPr>
        <w:t>③</w:t>
      </w:r>
      <w:r w:rsidR="008B23F1" w:rsidRPr="005A04C3">
        <w:rPr>
          <w:rFonts w:asciiTheme="majorEastAsia" w:eastAsiaTheme="majorEastAsia" w:hAnsiTheme="majorEastAsia" w:cs="MS-Gothic" w:hint="eastAsia"/>
          <w:kern w:val="0"/>
          <w:szCs w:val="21"/>
        </w:rPr>
        <w:t>感染症予防の指導、助言（うがい、手洗い、病状の特徴等）</w:t>
      </w:r>
    </w:p>
    <w:p w:rsidR="005A04C3" w:rsidRDefault="005A04C3" w:rsidP="00DE7D3C">
      <w:pPr>
        <w:autoSpaceDE w:val="0"/>
        <w:autoSpaceDN w:val="0"/>
        <w:adjustRightInd w:val="0"/>
        <w:jc w:val="left"/>
        <w:rPr>
          <w:rFonts w:asciiTheme="majorEastAsia" w:eastAsiaTheme="majorEastAsia" w:hAnsiTheme="majorEastAsia" w:cs="MS-Gothic"/>
          <w:b/>
          <w:kern w:val="0"/>
          <w:sz w:val="24"/>
          <w:szCs w:val="24"/>
        </w:rPr>
      </w:pPr>
    </w:p>
    <w:p w:rsidR="008B23F1" w:rsidRPr="00D85A9B" w:rsidRDefault="00904FC5" w:rsidP="00DE7D3C">
      <w:pPr>
        <w:autoSpaceDE w:val="0"/>
        <w:autoSpaceDN w:val="0"/>
        <w:adjustRightInd w:val="0"/>
        <w:jc w:val="left"/>
        <w:rPr>
          <w:rFonts w:asciiTheme="majorEastAsia" w:eastAsiaTheme="majorEastAsia" w:hAnsiTheme="majorEastAsia" w:cs="MS-Gothic"/>
          <w:b/>
          <w:kern w:val="0"/>
          <w:sz w:val="24"/>
          <w:szCs w:val="24"/>
        </w:rPr>
      </w:pPr>
      <w:r>
        <w:rPr>
          <w:rFonts w:asciiTheme="majorEastAsia" w:eastAsiaTheme="majorEastAsia" w:hAnsiTheme="majorEastAsia" w:cs="MS-Gothic" w:hint="eastAsia"/>
          <w:b/>
          <w:kern w:val="0"/>
          <w:sz w:val="24"/>
          <w:szCs w:val="24"/>
        </w:rPr>
        <w:t>⑥</w:t>
      </w:r>
      <w:r w:rsidR="00943046">
        <w:rPr>
          <w:rFonts w:asciiTheme="majorEastAsia" w:eastAsiaTheme="majorEastAsia" w:hAnsiTheme="majorEastAsia" w:cs="MS-Gothic"/>
          <w:b/>
          <w:kern w:val="0"/>
          <w:sz w:val="24"/>
          <w:szCs w:val="24"/>
        </w:rPr>
        <w:t xml:space="preserve"> </w:t>
      </w:r>
      <w:r w:rsidR="008B23F1" w:rsidRPr="00D85A9B">
        <w:rPr>
          <w:rFonts w:asciiTheme="majorEastAsia" w:eastAsiaTheme="majorEastAsia" w:hAnsiTheme="majorEastAsia" w:cs="MS-Gothic" w:hint="eastAsia"/>
          <w:b/>
          <w:kern w:val="0"/>
          <w:sz w:val="24"/>
          <w:szCs w:val="24"/>
        </w:rPr>
        <w:t>介護と感染対策</w:t>
      </w:r>
    </w:p>
    <w:p w:rsidR="008B23F1" w:rsidRPr="00B43B30" w:rsidRDefault="008B23F1" w:rsidP="00B43B30">
      <w:pPr>
        <w:pStyle w:val="a3"/>
        <w:numPr>
          <w:ilvl w:val="0"/>
          <w:numId w:val="5"/>
        </w:numPr>
        <w:autoSpaceDE w:val="0"/>
        <w:autoSpaceDN w:val="0"/>
        <w:adjustRightInd w:val="0"/>
        <w:jc w:val="left"/>
        <w:rPr>
          <w:rFonts w:asciiTheme="majorEastAsia" w:eastAsiaTheme="majorEastAsia" w:hAnsiTheme="majorEastAsia" w:cs="MS-Gothic"/>
          <w:kern w:val="0"/>
          <w:szCs w:val="21"/>
        </w:rPr>
      </w:pPr>
      <w:r w:rsidRPr="00B43B30">
        <w:rPr>
          <w:rFonts w:asciiTheme="majorEastAsia" w:eastAsiaTheme="majorEastAsia" w:hAnsiTheme="majorEastAsia" w:cs="MS-Gothic" w:hint="eastAsia"/>
          <w:kern w:val="0"/>
          <w:szCs w:val="21"/>
        </w:rPr>
        <w:t>標準的な予防策</w:t>
      </w:r>
    </w:p>
    <w:p w:rsidR="008B23F1" w:rsidRPr="00586D93" w:rsidRDefault="008B23F1" w:rsidP="007A68EC">
      <w:pPr>
        <w:autoSpaceDE w:val="0"/>
        <w:autoSpaceDN w:val="0"/>
        <w:adjustRightInd w:val="0"/>
        <w:ind w:left="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感染を予防するためには「１ケア１手洗い」の徹底が必要。また、日常のケアにおいて利用者の異常を早期発見するなど、日常の介護場面での感染対策が有効です。</w:t>
      </w:r>
    </w:p>
    <w:p w:rsidR="008B23F1" w:rsidRPr="00B43B30" w:rsidRDefault="008B23F1" w:rsidP="00B43B30">
      <w:pPr>
        <w:pStyle w:val="a3"/>
        <w:numPr>
          <w:ilvl w:val="0"/>
          <w:numId w:val="4"/>
        </w:numPr>
        <w:autoSpaceDE w:val="0"/>
        <w:autoSpaceDN w:val="0"/>
        <w:adjustRightInd w:val="0"/>
        <w:jc w:val="left"/>
        <w:rPr>
          <w:rFonts w:asciiTheme="majorEastAsia" w:eastAsiaTheme="majorEastAsia" w:hAnsiTheme="majorEastAsia" w:cs="MS-Gothic"/>
          <w:kern w:val="0"/>
          <w:szCs w:val="21"/>
        </w:rPr>
      </w:pPr>
      <w:r w:rsidRPr="00B43B30">
        <w:rPr>
          <w:rFonts w:asciiTheme="majorEastAsia" w:eastAsiaTheme="majorEastAsia" w:hAnsiTheme="majorEastAsia" w:cs="MS-Gothic" w:hint="eastAsia"/>
          <w:kern w:val="0"/>
          <w:szCs w:val="21"/>
        </w:rPr>
        <w:t>血液・体液・分泌物・排泄物などに触れるとき</w:t>
      </w:r>
    </w:p>
    <w:p w:rsidR="008B23F1" w:rsidRPr="00586D93" w:rsidRDefault="008B23F1" w:rsidP="007A68EC">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～手袋を着用します。手袋を外したときには、石鹸と流水による手洗い</w:t>
      </w:r>
    </w:p>
    <w:p w:rsidR="008B23F1" w:rsidRPr="00586D93" w:rsidRDefault="008B23F1" w:rsidP="007A68EC">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Mincho" w:hint="eastAsia"/>
          <w:kern w:val="0"/>
          <w:szCs w:val="21"/>
        </w:rPr>
        <w:t>＊</w:t>
      </w:r>
      <w:r w:rsidRPr="00586D93">
        <w:rPr>
          <w:rFonts w:asciiTheme="majorEastAsia" w:eastAsiaTheme="majorEastAsia" w:hAnsiTheme="majorEastAsia" w:cs="MS-Mincho"/>
          <w:kern w:val="0"/>
          <w:szCs w:val="21"/>
        </w:rPr>
        <w:t xml:space="preserve"> </w:t>
      </w:r>
      <w:r w:rsidRPr="00586D93">
        <w:rPr>
          <w:rFonts w:asciiTheme="majorEastAsia" w:eastAsiaTheme="majorEastAsia" w:hAnsiTheme="majorEastAsia" w:cs="MS-Gothic" w:hint="eastAsia"/>
          <w:kern w:val="0"/>
          <w:szCs w:val="21"/>
        </w:rPr>
        <w:t>血液・体液・分泌物・排泄物に触れたとき</w:t>
      </w:r>
    </w:p>
    <w:p w:rsidR="008B23F1" w:rsidRPr="00586D93" w:rsidRDefault="008B23F1" w:rsidP="007A68EC">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～手洗いをし、必ず手指消毒</w:t>
      </w:r>
    </w:p>
    <w:p w:rsidR="008B23F1" w:rsidRPr="00586D93" w:rsidRDefault="008B23F1" w:rsidP="007A68EC">
      <w:pPr>
        <w:autoSpaceDE w:val="0"/>
        <w:autoSpaceDN w:val="0"/>
        <w:adjustRightInd w:val="0"/>
        <w:ind w:firstLine="210"/>
        <w:jc w:val="left"/>
        <w:rPr>
          <w:rFonts w:asciiTheme="majorEastAsia" w:eastAsiaTheme="majorEastAsia" w:hAnsiTheme="majorEastAsia" w:cs="MS-Gothic"/>
          <w:kern w:val="0"/>
          <w:szCs w:val="21"/>
        </w:rPr>
      </w:pPr>
      <w:r w:rsidRPr="00586D93">
        <w:rPr>
          <w:rFonts w:asciiTheme="majorEastAsia" w:eastAsiaTheme="majorEastAsia" w:hAnsiTheme="majorEastAsia" w:cs="MS-Mincho" w:hint="eastAsia"/>
          <w:kern w:val="0"/>
          <w:szCs w:val="21"/>
        </w:rPr>
        <w:t>＊</w:t>
      </w:r>
      <w:r w:rsidRPr="00586D93">
        <w:rPr>
          <w:rFonts w:asciiTheme="majorEastAsia" w:eastAsiaTheme="majorEastAsia" w:hAnsiTheme="majorEastAsia" w:cs="MS-Mincho"/>
          <w:kern w:val="0"/>
          <w:szCs w:val="21"/>
        </w:rPr>
        <w:t xml:space="preserve"> </w:t>
      </w:r>
      <w:r w:rsidRPr="00586D93">
        <w:rPr>
          <w:rFonts w:asciiTheme="majorEastAsia" w:eastAsiaTheme="majorEastAsia" w:hAnsiTheme="majorEastAsia" w:cs="MS-Gothic" w:hint="eastAsia"/>
          <w:kern w:val="0"/>
          <w:szCs w:val="21"/>
        </w:rPr>
        <w:t>血液・体液・分泌物・排泄物などが飛び散り目・鼻・口を汚染する恐れのあるとき</w:t>
      </w:r>
    </w:p>
    <w:p w:rsidR="008B23F1" w:rsidRPr="00586D93" w:rsidRDefault="00AE62F3" w:rsidP="00AE62F3">
      <w:pPr>
        <w:autoSpaceDE w:val="0"/>
        <w:autoSpaceDN w:val="0"/>
        <w:adjustRightInd w:val="0"/>
        <w:ind w:firstLine="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～マスク・必要に応じてフェイスマスクを着用します。</w:t>
      </w:r>
    </w:p>
    <w:p w:rsidR="008B23F1" w:rsidRPr="00586D93" w:rsidRDefault="008B23F1" w:rsidP="008B23F1">
      <w:pPr>
        <w:autoSpaceDE w:val="0"/>
        <w:autoSpaceDN w:val="0"/>
        <w:adjustRightInd w:val="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（２）手洗い</w:t>
      </w:r>
    </w:p>
    <w:p w:rsidR="007A68EC" w:rsidRPr="007A68EC" w:rsidRDefault="00421803" w:rsidP="007A68EC">
      <w:pPr>
        <w:autoSpaceDE w:val="0"/>
        <w:autoSpaceDN w:val="0"/>
        <w:adjustRightInd w:val="0"/>
        <w:ind w:firstLine="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7A68EC">
        <w:rPr>
          <w:rFonts w:asciiTheme="majorEastAsia" w:eastAsiaTheme="majorEastAsia" w:hAnsiTheme="majorEastAsia" w:cs="MS-Gothic" w:hint="eastAsia"/>
          <w:kern w:val="0"/>
          <w:szCs w:val="21"/>
        </w:rPr>
        <w:t>手洗いはケア「前後の手洗い」が基本</w:t>
      </w:r>
    </w:p>
    <w:p w:rsidR="008B23F1" w:rsidRPr="00431387" w:rsidRDefault="00421803" w:rsidP="007A68EC">
      <w:pPr>
        <w:autoSpaceDE w:val="0"/>
        <w:autoSpaceDN w:val="0"/>
        <w:adjustRightInd w:val="0"/>
        <w:ind w:firstLine="210"/>
        <w:jc w:val="left"/>
        <w:rPr>
          <w:rFonts w:asciiTheme="majorEastAsia" w:eastAsiaTheme="majorEastAsia" w:hAnsiTheme="majorEastAsia" w:cs="MS-Gothic"/>
          <w:color w:val="FF0000"/>
          <w:kern w:val="0"/>
          <w:szCs w:val="21"/>
        </w:rPr>
      </w:pPr>
      <w:r>
        <w:rPr>
          <w:rFonts w:asciiTheme="majorEastAsia" w:eastAsiaTheme="majorEastAsia" w:hAnsiTheme="majorEastAsia" w:cs="MS-Gothic" w:hint="eastAsia"/>
          <w:kern w:val="0"/>
          <w:szCs w:val="21"/>
        </w:rPr>
        <w:t>・</w:t>
      </w:r>
      <w:r w:rsidR="008B23F1" w:rsidRPr="003F654A">
        <w:rPr>
          <w:rFonts w:asciiTheme="majorEastAsia" w:eastAsiaTheme="majorEastAsia" w:hAnsiTheme="majorEastAsia" w:cs="MS-Gothic" w:hint="eastAsia"/>
          <w:kern w:val="0"/>
          <w:szCs w:val="21"/>
        </w:rPr>
        <w:t>食事介助の前に必ず手洗いを行う（利用者も含む）</w:t>
      </w:r>
    </w:p>
    <w:p w:rsidR="008B23F1" w:rsidRPr="00586D93" w:rsidRDefault="00421803" w:rsidP="007A68EC">
      <w:pPr>
        <w:autoSpaceDE w:val="0"/>
        <w:autoSpaceDN w:val="0"/>
        <w:adjustRightInd w:val="0"/>
        <w:ind w:firstLine="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8B23F1" w:rsidRPr="00586D93">
        <w:rPr>
          <w:rFonts w:asciiTheme="majorEastAsia" w:eastAsiaTheme="majorEastAsia" w:hAnsiTheme="majorEastAsia" w:cs="MS-Gothic" w:hint="eastAsia"/>
          <w:kern w:val="0"/>
          <w:szCs w:val="21"/>
        </w:rPr>
        <w:t>排泄介助前後に手洗いを行う</w:t>
      </w:r>
    </w:p>
    <w:p w:rsidR="008B23F1" w:rsidRPr="00586D93" w:rsidRDefault="00421803" w:rsidP="007A68EC">
      <w:pPr>
        <w:autoSpaceDE w:val="0"/>
        <w:autoSpaceDN w:val="0"/>
        <w:adjustRightInd w:val="0"/>
        <w:ind w:firstLine="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8B23F1" w:rsidRPr="00586D93">
        <w:rPr>
          <w:rFonts w:asciiTheme="majorEastAsia" w:eastAsiaTheme="majorEastAsia" w:hAnsiTheme="majorEastAsia" w:cs="MS-Gothic" w:hint="eastAsia"/>
          <w:kern w:val="0"/>
          <w:szCs w:val="21"/>
        </w:rPr>
        <w:t>タオルを一緒に使用しない</w:t>
      </w:r>
    </w:p>
    <w:p w:rsidR="008B23F1" w:rsidRPr="00586D93" w:rsidRDefault="00421803" w:rsidP="007A68EC">
      <w:pPr>
        <w:autoSpaceDE w:val="0"/>
        <w:autoSpaceDN w:val="0"/>
        <w:adjustRightInd w:val="0"/>
        <w:ind w:firstLine="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8B23F1" w:rsidRPr="00586D93">
        <w:rPr>
          <w:rFonts w:asciiTheme="majorEastAsia" w:eastAsiaTheme="majorEastAsia" w:hAnsiTheme="majorEastAsia" w:cs="MS-Gothic" w:hint="eastAsia"/>
          <w:kern w:val="0"/>
          <w:szCs w:val="21"/>
        </w:rPr>
        <w:t>手洗いの後はペーパータオルで拭く</w:t>
      </w:r>
    </w:p>
    <w:p w:rsidR="008B23F1" w:rsidRPr="00586D93" w:rsidRDefault="008B23F1" w:rsidP="008B23F1">
      <w:pPr>
        <w:autoSpaceDE w:val="0"/>
        <w:autoSpaceDN w:val="0"/>
        <w:adjustRightInd w:val="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（３）うがい</w:t>
      </w:r>
    </w:p>
    <w:p w:rsidR="008B23F1" w:rsidRPr="00586D93" w:rsidRDefault="00421803" w:rsidP="00421803">
      <w:pPr>
        <w:autoSpaceDE w:val="0"/>
        <w:autoSpaceDN w:val="0"/>
        <w:adjustRightInd w:val="0"/>
        <w:ind w:left="420" w:hanging="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8B23F1" w:rsidRPr="00586D93">
        <w:rPr>
          <w:rFonts w:asciiTheme="majorEastAsia" w:eastAsiaTheme="majorEastAsia" w:hAnsiTheme="majorEastAsia" w:cs="MS-Gothic" w:hint="eastAsia"/>
          <w:kern w:val="0"/>
          <w:szCs w:val="21"/>
        </w:rPr>
        <w:t>病原体の多くは口や鼻、喉の粘膜から侵入してきます。うがいをして口腔粘膜を清潔に行う。特に飛沫感染の恐れのある方を介護した後は、薬剤（うがい薬）を使ってうがいを行う。</w:t>
      </w:r>
    </w:p>
    <w:p w:rsidR="008B23F1" w:rsidRPr="00586D93" w:rsidRDefault="008B23F1" w:rsidP="008B23F1">
      <w:pPr>
        <w:autoSpaceDE w:val="0"/>
        <w:autoSpaceDN w:val="0"/>
        <w:adjustRightInd w:val="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（４）日常の観察</w:t>
      </w:r>
    </w:p>
    <w:p w:rsidR="008B23F1" w:rsidRPr="00586D93" w:rsidRDefault="00421803" w:rsidP="007A68EC">
      <w:pPr>
        <w:autoSpaceDE w:val="0"/>
        <w:autoSpaceDN w:val="0"/>
        <w:adjustRightInd w:val="0"/>
        <w:ind w:firstLine="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8B23F1" w:rsidRPr="00586D93">
        <w:rPr>
          <w:rFonts w:asciiTheme="majorEastAsia" w:eastAsiaTheme="majorEastAsia" w:hAnsiTheme="majorEastAsia" w:cs="MS-Gothic" w:hint="eastAsia"/>
          <w:kern w:val="0"/>
          <w:szCs w:val="21"/>
        </w:rPr>
        <w:t>異常の兆候をできるだけ早く発見するために健康状態を注意深く観察する</w:t>
      </w:r>
    </w:p>
    <w:p w:rsidR="008B23F1" w:rsidRPr="00586D93" w:rsidRDefault="008B23F1" w:rsidP="00421803">
      <w:pPr>
        <w:autoSpaceDE w:val="0"/>
        <w:autoSpaceDN w:val="0"/>
        <w:adjustRightInd w:val="0"/>
        <w:ind w:firstLine="42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①発熱</w:t>
      </w:r>
      <w:r w:rsidRPr="00586D93">
        <w:rPr>
          <w:rFonts w:asciiTheme="majorEastAsia" w:eastAsiaTheme="majorEastAsia" w:hAnsiTheme="majorEastAsia" w:cs="MS-Gothic"/>
          <w:kern w:val="0"/>
          <w:szCs w:val="21"/>
        </w:rPr>
        <w:t xml:space="preserve"> </w:t>
      </w:r>
      <w:r w:rsidRPr="00586D93">
        <w:rPr>
          <w:rFonts w:asciiTheme="majorEastAsia" w:eastAsiaTheme="majorEastAsia" w:hAnsiTheme="majorEastAsia" w:cs="MS-Gothic" w:hint="eastAsia"/>
          <w:kern w:val="0"/>
          <w:szCs w:val="21"/>
        </w:rPr>
        <w:t>②嘔吐</w:t>
      </w:r>
      <w:r w:rsidRPr="00586D93">
        <w:rPr>
          <w:rFonts w:asciiTheme="majorEastAsia" w:eastAsiaTheme="majorEastAsia" w:hAnsiTheme="majorEastAsia" w:cs="MS-Gothic"/>
          <w:kern w:val="0"/>
          <w:szCs w:val="21"/>
        </w:rPr>
        <w:t xml:space="preserve"> </w:t>
      </w:r>
      <w:r w:rsidRPr="00586D93">
        <w:rPr>
          <w:rFonts w:asciiTheme="majorEastAsia" w:eastAsiaTheme="majorEastAsia" w:hAnsiTheme="majorEastAsia" w:cs="MS-Gothic" w:hint="eastAsia"/>
          <w:kern w:val="0"/>
          <w:szCs w:val="21"/>
        </w:rPr>
        <w:t>③下痢</w:t>
      </w:r>
      <w:r w:rsidRPr="00586D93">
        <w:rPr>
          <w:rFonts w:asciiTheme="majorEastAsia" w:eastAsiaTheme="majorEastAsia" w:hAnsiTheme="majorEastAsia" w:cs="MS-Gothic"/>
          <w:kern w:val="0"/>
          <w:szCs w:val="21"/>
        </w:rPr>
        <w:t xml:space="preserve"> </w:t>
      </w:r>
      <w:r w:rsidRPr="00586D93">
        <w:rPr>
          <w:rFonts w:asciiTheme="majorEastAsia" w:eastAsiaTheme="majorEastAsia" w:hAnsiTheme="majorEastAsia" w:cs="MS-Gothic" w:hint="eastAsia"/>
          <w:kern w:val="0"/>
          <w:szCs w:val="21"/>
        </w:rPr>
        <w:t>④咳、咽頭痛、鼻水</w:t>
      </w:r>
      <w:r w:rsidRPr="00586D93">
        <w:rPr>
          <w:rFonts w:asciiTheme="majorEastAsia" w:eastAsiaTheme="majorEastAsia" w:hAnsiTheme="majorEastAsia" w:cs="MS-Gothic"/>
          <w:kern w:val="0"/>
          <w:szCs w:val="21"/>
        </w:rPr>
        <w:t xml:space="preserve"> </w:t>
      </w:r>
      <w:r w:rsidRPr="00586D93">
        <w:rPr>
          <w:rFonts w:asciiTheme="majorEastAsia" w:eastAsiaTheme="majorEastAsia" w:hAnsiTheme="majorEastAsia" w:cs="MS-Gothic" w:hint="eastAsia"/>
          <w:kern w:val="0"/>
          <w:szCs w:val="21"/>
        </w:rPr>
        <w:t>⑤発疹（皮膚の異常）等</w:t>
      </w:r>
    </w:p>
    <w:p w:rsidR="008B23F1" w:rsidRPr="00586D93" w:rsidRDefault="008B23F1" w:rsidP="008B23F1">
      <w:pPr>
        <w:autoSpaceDE w:val="0"/>
        <w:autoSpaceDN w:val="0"/>
        <w:adjustRightInd w:val="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（５）報告、連絡、相談</w:t>
      </w:r>
    </w:p>
    <w:p w:rsidR="008B23F1" w:rsidRPr="00586D93" w:rsidRDefault="00421803" w:rsidP="007A68EC">
      <w:pPr>
        <w:autoSpaceDE w:val="0"/>
        <w:autoSpaceDN w:val="0"/>
        <w:adjustRightInd w:val="0"/>
        <w:ind w:firstLine="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8B23F1" w:rsidRPr="00586D93">
        <w:rPr>
          <w:rFonts w:asciiTheme="majorEastAsia" w:eastAsiaTheme="majorEastAsia" w:hAnsiTheme="majorEastAsia" w:cs="MS-Gothic" w:hint="eastAsia"/>
          <w:kern w:val="0"/>
          <w:szCs w:val="21"/>
        </w:rPr>
        <w:t>一人暮らしの利用者の場合、ご家族への連絡</w:t>
      </w:r>
    </w:p>
    <w:p w:rsidR="008B23F1" w:rsidRPr="00586D93" w:rsidRDefault="00421803" w:rsidP="00421803">
      <w:pPr>
        <w:autoSpaceDE w:val="0"/>
        <w:autoSpaceDN w:val="0"/>
        <w:adjustRightInd w:val="0"/>
        <w:ind w:left="420" w:hanging="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8B23F1" w:rsidRPr="00586D93">
        <w:rPr>
          <w:rFonts w:asciiTheme="majorEastAsia" w:eastAsiaTheme="majorEastAsia" w:hAnsiTheme="majorEastAsia" w:cs="MS-Gothic" w:hint="eastAsia"/>
          <w:kern w:val="0"/>
          <w:szCs w:val="21"/>
        </w:rPr>
        <w:t>情報提供～利用者、ご家族への指導、助言（症状悪化の防止、予防、他保健医療機関の紹介）</w:t>
      </w:r>
    </w:p>
    <w:p w:rsidR="00936C57" w:rsidRPr="00D110E5" w:rsidRDefault="00421803" w:rsidP="00421803">
      <w:pPr>
        <w:autoSpaceDE w:val="0"/>
        <w:autoSpaceDN w:val="0"/>
        <w:adjustRightInd w:val="0"/>
        <w:ind w:left="420" w:hanging="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w:t>
      </w:r>
      <w:r w:rsidR="008B23F1" w:rsidRPr="00586D93">
        <w:rPr>
          <w:rFonts w:asciiTheme="majorEastAsia" w:eastAsiaTheme="majorEastAsia" w:hAnsiTheme="majorEastAsia" w:cs="MS-Gothic" w:hint="eastAsia"/>
          <w:kern w:val="0"/>
          <w:szCs w:val="21"/>
        </w:rPr>
        <w:t>情報の共有～プライバシー尊重したうえで、サービス事業所及びかかりつけ医等の関係機関との情報を共有する。</w:t>
      </w:r>
    </w:p>
    <w:p w:rsidR="001F70EE" w:rsidRDefault="001F70EE" w:rsidP="005E5F0F">
      <w:pPr>
        <w:autoSpaceDE w:val="0"/>
        <w:autoSpaceDN w:val="0"/>
        <w:adjustRightInd w:val="0"/>
        <w:jc w:val="left"/>
        <w:rPr>
          <w:rFonts w:asciiTheme="majorEastAsia" w:eastAsiaTheme="majorEastAsia" w:hAnsiTheme="majorEastAsia" w:cs="MS-Gothic"/>
          <w:b/>
          <w:kern w:val="0"/>
          <w:sz w:val="24"/>
          <w:szCs w:val="24"/>
        </w:rPr>
      </w:pPr>
    </w:p>
    <w:p w:rsidR="008B23F1" w:rsidRPr="005E5F0F" w:rsidRDefault="00904FC5" w:rsidP="005E5F0F">
      <w:pPr>
        <w:autoSpaceDE w:val="0"/>
        <w:autoSpaceDN w:val="0"/>
        <w:adjustRightInd w:val="0"/>
        <w:jc w:val="left"/>
        <w:rPr>
          <w:rFonts w:asciiTheme="majorEastAsia" w:eastAsiaTheme="majorEastAsia" w:hAnsiTheme="majorEastAsia" w:cs="MS-Gothic"/>
          <w:b/>
          <w:kern w:val="0"/>
          <w:sz w:val="24"/>
          <w:szCs w:val="24"/>
        </w:rPr>
      </w:pPr>
      <w:r>
        <w:rPr>
          <w:rFonts w:asciiTheme="majorEastAsia" w:eastAsiaTheme="majorEastAsia" w:hAnsiTheme="majorEastAsia" w:cs="MS-Gothic" w:hint="eastAsia"/>
          <w:b/>
          <w:kern w:val="0"/>
          <w:sz w:val="24"/>
          <w:szCs w:val="24"/>
        </w:rPr>
        <w:lastRenderedPageBreak/>
        <w:t>⑦</w:t>
      </w:r>
      <w:r w:rsidR="005E5F0F">
        <w:rPr>
          <w:rFonts w:asciiTheme="majorEastAsia" w:eastAsiaTheme="majorEastAsia" w:hAnsiTheme="majorEastAsia" w:cs="MS-Gothic" w:hint="eastAsia"/>
          <w:b/>
          <w:kern w:val="0"/>
          <w:sz w:val="24"/>
          <w:szCs w:val="24"/>
        </w:rPr>
        <w:t xml:space="preserve">　</w:t>
      </w:r>
      <w:r w:rsidR="008B23F1" w:rsidRPr="005E5F0F">
        <w:rPr>
          <w:rFonts w:asciiTheme="majorEastAsia" w:eastAsiaTheme="majorEastAsia" w:hAnsiTheme="majorEastAsia" w:cs="MS-Gothic" w:hint="eastAsia"/>
          <w:b/>
          <w:kern w:val="0"/>
          <w:sz w:val="24"/>
          <w:szCs w:val="24"/>
        </w:rPr>
        <w:t>サービス実施の共通ポイント</w:t>
      </w:r>
    </w:p>
    <w:p w:rsidR="008B23F1" w:rsidRPr="003D09DE" w:rsidRDefault="003D09DE" w:rsidP="003D09DE">
      <w:pPr>
        <w:autoSpaceDE w:val="0"/>
        <w:autoSpaceDN w:val="0"/>
        <w:adjustRightInd w:val="0"/>
        <w:ind w:left="21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（１）</w:t>
      </w:r>
      <w:r w:rsidR="00471EFE" w:rsidRPr="003D09DE">
        <w:rPr>
          <w:rFonts w:asciiTheme="majorEastAsia" w:eastAsiaTheme="majorEastAsia" w:hAnsiTheme="majorEastAsia" w:cs="MS-Gothic" w:hint="eastAsia"/>
          <w:kern w:val="0"/>
          <w:szCs w:val="21"/>
        </w:rPr>
        <w:t>介助時・</w:t>
      </w:r>
      <w:r w:rsidR="008B23F1" w:rsidRPr="003D09DE">
        <w:rPr>
          <w:rFonts w:asciiTheme="majorEastAsia" w:eastAsiaTheme="majorEastAsia" w:hAnsiTheme="majorEastAsia" w:cs="MS-Gothic" w:hint="eastAsia"/>
          <w:kern w:val="0"/>
          <w:szCs w:val="21"/>
        </w:rPr>
        <w:t>サービス終了時には必ず手洗いを行う</w:t>
      </w:r>
    </w:p>
    <w:p w:rsidR="008B23F1" w:rsidRPr="00863A8F" w:rsidRDefault="003D09DE" w:rsidP="00863A8F">
      <w:pPr>
        <w:autoSpaceDE w:val="0"/>
        <w:autoSpaceDN w:val="0"/>
        <w:adjustRightInd w:val="0"/>
        <w:ind w:left="840" w:hanging="630"/>
        <w:jc w:val="left"/>
        <w:rPr>
          <w:rFonts w:asciiTheme="majorEastAsia" w:eastAsiaTheme="majorEastAsia" w:hAnsiTheme="majorEastAsia" w:cs="MS-Gothic"/>
          <w:kern w:val="0"/>
          <w:szCs w:val="21"/>
        </w:rPr>
      </w:pPr>
      <w:r w:rsidRPr="00863A8F">
        <w:rPr>
          <w:rFonts w:asciiTheme="majorEastAsia" w:eastAsiaTheme="majorEastAsia" w:hAnsiTheme="majorEastAsia" w:cs="MS-Gothic" w:hint="eastAsia"/>
          <w:kern w:val="0"/>
          <w:szCs w:val="21"/>
        </w:rPr>
        <w:t>（２）</w:t>
      </w:r>
      <w:r w:rsidR="008B23F1" w:rsidRPr="00863A8F">
        <w:rPr>
          <w:rFonts w:asciiTheme="majorEastAsia" w:eastAsiaTheme="majorEastAsia" w:hAnsiTheme="majorEastAsia" w:cs="MS-Gothic" w:hint="eastAsia"/>
          <w:kern w:val="0"/>
          <w:szCs w:val="21"/>
        </w:rPr>
        <w:t>排泄介助、清拭など、利用者の保菌部位や体液に触れる可能性がある場合は手袋を着用する。</w:t>
      </w:r>
    </w:p>
    <w:p w:rsidR="008B23F1" w:rsidRPr="00471EFE" w:rsidRDefault="008B23F1" w:rsidP="00863A8F">
      <w:pPr>
        <w:autoSpaceDE w:val="0"/>
        <w:autoSpaceDN w:val="0"/>
        <w:adjustRightInd w:val="0"/>
        <w:ind w:firstLine="840"/>
        <w:jc w:val="left"/>
        <w:rPr>
          <w:rFonts w:asciiTheme="majorEastAsia" w:eastAsiaTheme="majorEastAsia" w:hAnsiTheme="majorEastAsia" w:cs="MS-Gothic"/>
          <w:kern w:val="0"/>
          <w:szCs w:val="21"/>
        </w:rPr>
      </w:pPr>
      <w:r w:rsidRPr="00586D93">
        <w:rPr>
          <w:rFonts w:asciiTheme="majorEastAsia" w:eastAsiaTheme="majorEastAsia" w:hAnsiTheme="majorEastAsia" w:cs="MS-Gothic" w:hint="eastAsia"/>
          <w:kern w:val="0"/>
          <w:szCs w:val="21"/>
        </w:rPr>
        <w:t>手袋をはずした際にも、必ず手洗い・消毒を行う。</w:t>
      </w:r>
    </w:p>
    <w:p w:rsidR="008B23F1" w:rsidRPr="00863A8F" w:rsidRDefault="00863A8F" w:rsidP="00863A8F">
      <w:pPr>
        <w:autoSpaceDE w:val="0"/>
        <w:autoSpaceDN w:val="0"/>
        <w:adjustRightInd w:val="0"/>
        <w:ind w:firstLine="210"/>
        <w:jc w:val="left"/>
        <w:rPr>
          <w:rFonts w:asciiTheme="majorEastAsia" w:eastAsiaTheme="majorEastAsia" w:hAnsiTheme="majorEastAsia" w:cs="MS-Gothic"/>
          <w:kern w:val="0"/>
          <w:szCs w:val="21"/>
        </w:rPr>
      </w:pPr>
      <w:r w:rsidRPr="00863A8F">
        <w:rPr>
          <w:rFonts w:asciiTheme="majorEastAsia" w:eastAsiaTheme="majorEastAsia" w:hAnsiTheme="majorEastAsia" w:cs="MS-Gothic" w:hint="eastAsia"/>
          <w:kern w:val="0"/>
          <w:szCs w:val="21"/>
        </w:rPr>
        <w:t>（３）</w:t>
      </w:r>
      <w:r w:rsidR="00471EFE" w:rsidRPr="00863A8F">
        <w:rPr>
          <w:rFonts w:asciiTheme="majorEastAsia" w:eastAsiaTheme="majorEastAsia" w:hAnsiTheme="majorEastAsia" w:cs="MS-Gothic" w:hint="eastAsia"/>
          <w:kern w:val="0"/>
          <w:szCs w:val="21"/>
        </w:rPr>
        <w:t>続けて介助する際は手・腕の消毒を行ってから行う。</w:t>
      </w:r>
    </w:p>
    <w:p w:rsidR="008B23F1" w:rsidRPr="00863A8F" w:rsidRDefault="00863A8F" w:rsidP="00863A8F">
      <w:pPr>
        <w:autoSpaceDE w:val="0"/>
        <w:autoSpaceDN w:val="0"/>
        <w:adjustRightInd w:val="0"/>
        <w:ind w:left="840" w:hanging="630"/>
        <w:jc w:val="left"/>
        <w:rPr>
          <w:rFonts w:asciiTheme="majorEastAsia" w:eastAsiaTheme="majorEastAsia" w:hAnsiTheme="majorEastAsia" w:cs="MS-Gothic"/>
          <w:kern w:val="0"/>
          <w:szCs w:val="21"/>
        </w:rPr>
      </w:pPr>
      <w:r w:rsidRPr="00863A8F">
        <w:rPr>
          <w:rFonts w:asciiTheme="majorEastAsia" w:eastAsiaTheme="majorEastAsia" w:hAnsiTheme="majorEastAsia" w:cs="MS-Gothic" w:hint="eastAsia"/>
          <w:kern w:val="0"/>
          <w:szCs w:val="21"/>
        </w:rPr>
        <w:t>（４）</w:t>
      </w:r>
      <w:r w:rsidR="00471EFE" w:rsidRPr="00863A8F">
        <w:rPr>
          <w:rFonts w:asciiTheme="majorEastAsia" w:eastAsiaTheme="majorEastAsia" w:hAnsiTheme="majorEastAsia" w:cs="MS-Gothic" w:hint="eastAsia"/>
          <w:kern w:val="0"/>
          <w:szCs w:val="21"/>
        </w:rPr>
        <w:t>職員</w:t>
      </w:r>
      <w:r w:rsidR="008B23F1" w:rsidRPr="00863A8F">
        <w:rPr>
          <w:rFonts w:asciiTheme="majorEastAsia" w:eastAsiaTheme="majorEastAsia" w:hAnsiTheme="majorEastAsia" w:cs="MS-Gothic" w:hint="eastAsia"/>
          <w:kern w:val="0"/>
          <w:szCs w:val="21"/>
        </w:rPr>
        <w:t>は日頃から十分な栄養を摂り、睡眠時間を確保して感染症にかかりにくい身体作りを心がける。</w:t>
      </w:r>
    </w:p>
    <w:p w:rsidR="003C1284" w:rsidRPr="00863A8F" w:rsidRDefault="003C1284" w:rsidP="003C1284">
      <w:pPr>
        <w:autoSpaceDE w:val="0"/>
        <w:autoSpaceDN w:val="0"/>
        <w:adjustRightInd w:val="0"/>
        <w:ind w:firstLine="420"/>
        <w:jc w:val="left"/>
        <w:rPr>
          <w:rFonts w:asciiTheme="majorEastAsia" w:eastAsiaTheme="majorEastAsia" w:hAnsiTheme="majorEastAsia" w:cs="MS-Gothic"/>
          <w:kern w:val="0"/>
          <w:szCs w:val="21"/>
        </w:rPr>
      </w:pPr>
    </w:p>
    <w:p w:rsidR="00B30CB6" w:rsidRPr="00586D93" w:rsidRDefault="00B30CB6" w:rsidP="008B23F1">
      <w:pPr>
        <w:rPr>
          <w:rFonts w:asciiTheme="majorEastAsia" w:eastAsiaTheme="majorEastAsia" w:hAnsiTheme="majorEastAsia"/>
        </w:rPr>
      </w:pPr>
    </w:p>
    <w:sectPr w:rsidR="00B30CB6" w:rsidRPr="00586D93">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AD" w:rsidRDefault="00124DAD" w:rsidP="00303F6A">
      <w:r>
        <w:separator/>
      </w:r>
    </w:p>
  </w:endnote>
  <w:endnote w:type="continuationSeparator" w:id="0">
    <w:p w:rsidR="00124DAD" w:rsidRDefault="00124DAD" w:rsidP="0030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Mincho">
    <w:altName w:val="魚石行書"/>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3" w:rsidRDefault="007643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81326"/>
      <w:docPartObj>
        <w:docPartGallery w:val="Page Numbers (Bottom of Page)"/>
        <w:docPartUnique/>
      </w:docPartObj>
    </w:sdtPr>
    <w:sdtEndPr/>
    <w:sdtContent>
      <w:p w:rsidR="007643F3" w:rsidRDefault="007643F3">
        <w:pPr>
          <w:pStyle w:val="a6"/>
          <w:jc w:val="center"/>
        </w:pPr>
        <w:r>
          <w:fldChar w:fldCharType="begin"/>
        </w:r>
        <w:r>
          <w:instrText>PAGE   \* MERGEFORMAT</w:instrText>
        </w:r>
        <w:r>
          <w:fldChar w:fldCharType="separate"/>
        </w:r>
        <w:r w:rsidR="00777AC3" w:rsidRPr="00777AC3">
          <w:rPr>
            <w:noProof/>
            <w:lang w:val="ja-JP"/>
          </w:rPr>
          <w:t>6</w:t>
        </w:r>
        <w:r>
          <w:fldChar w:fldCharType="end"/>
        </w:r>
      </w:p>
    </w:sdtContent>
  </w:sdt>
  <w:p w:rsidR="007643F3" w:rsidRDefault="007643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3" w:rsidRDefault="007643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AD" w:rsidRDefault="00124DAD" w:rsidP="00303F6A">
      <w:r>
        <w:separator/>
      </w:r>
    </w:p>
  </w:footnote>
  <w:footnote w:type="continuationSeparator" w:id="0">
    <w:p w:rsidR="00124DAD" w:rsidRDefault="00124DAD" w:rsidP="00303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3" w:rsidRDefault="007643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3" w:rsidRDefault="007643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3" w:rsidRDefault="007643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297F"/>
    <w:multiLevelType w:val="hybridMultilevel"/>
    <w:tmpl w:val="584835A8"/>
    <w:lvl w:ilvl="0" w:tplc="05BA2A34">
      <w:start w:val="2"/>
      <w:numFmt w:val="bullet"/>
      <w:lvlText w:val="・"/>
      <w:lvlJc w:val="left"/>
      <w:pPr>
        <w:ind w:left="780" w:hanging="360"/>
      </w:pPr>
      <w:rPr>
        <w:rFonts w:ascii="ＭＳ ゴシック" w:eastAsia="ＭＳ ゴシック" w:hAnsi="ＭＳ ゴシック" w:cs="MS-Gothic"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6882EF5"/>
    <w:multiLevelType w:val="hybridMultilevel"/>
    <w:tmpl w:val="4890173E"/>
    <w:lvl w:ilvl="0" w:tplc="9D845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CC7284D"/>
    <w:multiLevelType w:val="hybridMultilevel"/>
    <w:tmpl w:val="0778C4EC"/>
    <w:lvl w:ilvl="0" w:tplc="B8F0807A">
      <w:start w:val="1"/>
      <w:numFmt w:val="decimalEnclosedCircle"/>
      <w:lvlText w:val="%1"/>
      <w:lvlJc w:val="left"/>
      <w:pPr>
        <w:ind w:left="360" w:hanging="360"/>
      </w:pPr>
      <w:rPr>
        <w:rFonts w:hint="default"/>
      </w:rPr>
    </w:lvl>
    <w:lvl w:ilvl="1" w:tplc="131ED168">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B285B50"/>
    <w:multiLevelType w:val="hybridMultilevel"/>
    <w:tmpl w:val="6A1871C6"/>
    <w:lvl w:ilvl="0" w:tplc="E332991C">
      <w:start w:val="5"/>
      <w:numFmt w:val="decimalFullWidth"/>
      <w:lvlText w:val="（%1）"/>
      <w:lvlJc w:val="left"/>
      <w:pPr>
        <w:ind w:left="720" w:hanging="720"/>
      </w:pPr>
      <w:rPr>
        <w:rFonts w:hint="default"/>
      </w:rPr>
    </w:lvl>
    <w:lvl w:ilvl="1" w:tplc="4A52A9B0">
      <w:start w:val="7"/>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877782"/>
    <w:multiLevelType w:val="hybridMultilevel"/>
    <w:tmpl w:val="71C65320"/>
    <w:lvl w:ilvl="0" w:tplc="8578B85C">
      <w:start w:val="1"/>
      <w:numFmt w:val="decimalFullWidth"/>
      <w:lvlText w:val="%1）"/>
      <w:lvlJc w:val="left"/>
      <w:pPr>
        <w:ind w:left="780" w:hanging="420"/>
      </w:pPr>
      <w:rPr>
        <w:rFonts w:hint="eastAsia"/>
        <w:lang w:val="en-US"/>
      </w:rPr>
    </w:lvl>
    <w:lvl w:ilvl="1" w:tplc="EB549008">
      <w:start w:val="3"/>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EDB13B1"/>
    <w:multiLevelType w:val="hybridMultilevel"/>
    <w:tmpl w:val="2B34C720"/>
    <w:lvl w:ilvl="0" w:tplc="B8F08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3E4334"/>
    <w:multiLevelType w:val="hybridMultilevel"/>
    <w:tmpl w:val="731EE76A"/>
    <w:lvl w:ilvl="0" w:tplc="8A4AAE8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4208AB"/>
    <w:multiLevelType w:val="hybridMultilevel"/>
    <w:tmpl w:val="1B9202CA"/>
    <w:lvl w:ilvl="0" w:tplc="E1228322">
      <w:start w:val="1"/>
      <w:numFmt w:val="bullet"/>
      <w:lvlText w:val="＊"/>
      <w:lvlJc w:val="left"/>
      <w:pPr>
        <w:ind w:left="570" w:hanging="360"/>
      </w:pPr>
      <w:rPr>
        <w:rFonts w:ascii="ＭＳ ゴシック" w:eastAsia="ＭＳ ゴシック" w:hAnsi="ＭＳ ゴシック"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52FA7675"/>
    <w:multiLevelType w:val="hybridMultilevel"/>
    <w:tmpl w:val="3B381E52"/>
    <w:lvl w:ilvl="0" w:tplc="7F0C530A">
      <w:start w:val="1"/>
      <w:numFmt w:val="decimalFullWidth"/>
      <w:lvlText w:val="（%1）"/>
      <w:lvlJc w:val="left"/>
      <w:pPr>
        <w:ind w:left="720" w:hanging="720"/>
      </w:pPr>
      <w:rPr>
        <w:rFonts w:hint="eastAsia"/>
      </w:rPr>
    </w:lvl>
    <w:lvl w:ilvl="1" w:tplc="948AE7D2">
      <w:start w:val="6"/>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7"/>
  </w:num>
  <w:num w:numId="5">
    <w:abstractNumId w:val="8"/>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F1"/>
    <w:rsid w:val="00040B7F"/>
    <w:rsid w:val="00047380"/>
    <w:rsid w:val="00062058"/>
    <w:rsid w:val="00086FEE"/>
    <w:rsid w:val="00087116"/>
    <w:rsid w:val="000B7510"/>
    <w:rsid w:val="000D0F5F"/>
    <w:rsid w:val="000F533C"/>
    <w:rsid w:val="00112F26"/>
    <w:rsid w:val="00124DAD"/>
    <w:rsid w:val="001250A0"/>
    <w:rsid w:val="00145BFC"/>
    <w:rsid w:val="00180233"/>
    <w:rsid w:val="001971C3"/>
    <w:rsid w:val="001F70EE"/>
    <w:rsid w:val="0020187D"/>
    <w:rsid w:val="00217632"/>
    <w:rsid w:val="00231041"/>
    <w:rsid w:val="00251703"/>
    <w:rsid w:val="00263912"/>
    <w:rsid w:val="002C52CD"/>
    <w:rsid w:val="002E6C9D"/>
    <w:rsid w:val="002F6851"/>
    <w:rsid w:val="00303F6A"/>
    <w:rsid w:val="003169C0"/>
    <w:rsid w:val="003C1284"/>
    <w:rsid w:val="003D09DE"/>
    <w:rsid w:val="003E240A"/>
    <w:rsid w:val="003F654A"/>
    <w:rsid w:val="004210AB"/>
    <w:rsid w:val="00421803"/>
    <w:rsid w:val="00430134"/>
    <w:rsid w:val="00431387"/>
    <w:rsid w:val="004344DA"/>
    <w:rsid w:val="00462B14"/>
    <w:rsid w:val="00463158"/>
    <w:rsid w:val="00465B37"/>
    <w:rsid w:val="00471EFE"/>
    <w:rsid w:val="00476798"/>
    <w:rsid w:val="00485D4D"/>
    <w:rsid w:val="004B606E"/>
    <w:rsid w:val="004E173F"/>
    <w:rsid w:val="004E5BCE"/>
    <w:rsid w:val="004F32AA"/>
    <w:rsid w:val="00506354"/>
    <w:rsid w:val="005516BC"/>
    <w:rsid w:val="00583122"/>
    <w:rsid w:val="005868FD"/>
    <w:rsid w:val="00586D93"/>
    <w:rsid w:val="005A0497"/>
    <w:rsid w:val="005A04C3"/>
    <w:rsid w:val="005E5F0F"/>
    <w:rsid w:val="00671B3A"/>
    <w:rsid w:val="006F0A3E"/>
    <w:rsid w:val="0070005D"/>
    <w:rsid w:val="00726D8A"/>
    <w:rsid w:val="00727937"/>
    <w:rsid w:val="007643F3"/>
    <w:rsid w:val="00771D58"/>
    <w:rsid w:val="00777AC3"/>
    <w:rsid w:val="007A68EC"/>
    <w:rsid w:val="007B1A5F"/>
    <w:rsid w:val="007B4E2A"/>
    <w:rsid w:val="008061EA"/>
    <w:rsid w:val="00820113"/>
    <w:rsid w:val="00844D24"/>
    <w:rsid w:val="00847264"/>
    <w:rsid w:val="00857801"/>
    <w:rsid w:val="00863A8F"/>
    <w:rsid w:val="00865D6B"/>
    <w:rsid w:val="00870E97"/>
    <w:rsid w:val="00890815"/>
    <w:rsid w:val="00895B15"/>
    <w:rsid w:val="008B23F1"/>
    <w:rsid w:val="008B4926"/>
    <w:rsid w:val="008C578A"/>
    <w:rsid w:val="008E3FFA"/>
    <w:rsid w:val="00904FC5"/>
    <w:rsid w:val="00936C57"/>
    <w:rsid w:val="00943046"/>
    <w:rsid w:val="00972B05"/>
    <w:rsid w:val="00986E22"/>
    <w:rsid w:val="009904A4"/>
    <w:rsid w:val="009D29CD"/>
    <w:rsid w:val="00A06697"/>
    <w:rsid w:val="00A1347B"/>
    <w:rsid w:val="00A7487A"/>
    <w:rsid w:val="00A75D47"/>
    <w:rsid w:val="00AB0D74"/>
    <w:rsid w:val="00AE62F3"/>
    <w:rsid w:val="00B003F2"/>
    <w:rsid w:val="00B30CB6"/>
    <w:rsid w:val="00B36E76"/>
    <w:rsid w:val="00B43B30"/>
    <w:rsid w:val="00B46A34"/>
    <w:rsid w:val="00B855F4"/>
    <w:rsid w:val="00B902B1"/>
    <w:rsid w:val="00B95634"/>
    <w:rsid w:val="00B97493"/>
    <w:rsid w:val="00BA07AA"/>
    <w:rsid w:val="00BB27EB"/>
    <w:rsid w:val="00BC269F"/>
    <w:rsid w:val="00BC5906"/>
    <w:rsid w:val="00C130AD"/>
    <w:rsid w:val="00C33F9D"/>
    <w:rsid w:val="00C5376E"/>
    <w:rsid w:val="00CA3E72"/>
    <w:rsid w:val="00CD2301"/>
    <w:rsid w:val="00CD2D06"/>
    <w:rsid w:val="00CD779E"/>
    <w:rsid w:val="00D110E5"/>
    <w:rsid w:val="00D20CEA"/>
    <w:rsid w:val="00D35271"/>
    <w:rsid w:val="00D3780C"/>
    <w:rsid w:val="00D449DA"/>
    <w:rsid w:val="00D44BA2"/>
    <w:rsid w:val="00D70EB8"/>
    <w:rsid w:val="00D83530"/>
    <w:rsid w:val="00D85A9B"/>
    <w:rsid w:val="00DB35A0"/>
    <w:rsid w:val="00DC39A9"/>
    <w:rsid w:val="00DC53C4"/>
    <w:rsid w:val="00DE7D3C"/>
    <w:rsid w:val="00E22A59"/>
    <w:rsid w:val="00EA091D"/>
    <w:rsid w:val="00EE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8A144E-5EB2-4CF5-95EF-2E25B5BF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8EC"/>
    <w:pPr>
      <w:ind w:left="840"/>
    </w:pPr>
  </w:style>
  <w:style w:type="paragraph" w:styleId="Web">
    <w:name w:val="Normal (Web)"/>
    <w:basedOn w:val="a"/>
    <w:uiPriority w:val="99"/>
    <w:semiHidden/>
    <w:unhideWhenUsed/>
    <w:rsid w:val="00844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03F6A"/>
    <w:pPr>
      <w:tabs>
        <w:tab w:val="center" w:pos="4252"/>
        <w:tab w:val="right" w:pos="8504"/>
      </w:tabs>
      <w:snapToGrid w:val="0"/>
    </w:pPr>
  </w:style>
  <w:style w:type="character" w:customStyle="1" w:styleId="a5">
    <w:name w:val="ヘッダー (文字)"/>
    <w:basedOn w:val="a0"/>
    <w:link w:val="a4"/>
    <w:uiPriority w:val="99"/>
    <w:rsid w:val="00303F6A"/>
  </w:style>
  <w:style w:type="paragraph" w:styleId="a6">
    <w:name w:val="footer"/>
    <w:basedOn w:val="a"/>
    <w:link w:val="a7"/>
    <w:uiPriority w:val="99"/>
    <w:unhideWhenUsed/>
    <w:rsid w:val="00303F6A"/>
    <w:pPr>
      <w:tabs>
        <w:tab w:val="center" w:pos="4252"/>
        <w:tab w:val="right" w:pos="8504"/>
      </w:tabs>
      <w:snapToGrid w:val="0"/>
    </w:pPr>
  </w:style>
  <w:style w:type="character" w:customStyle="1" w:styleId="a7">
    <w:name w:val="フッター (文字)"/>
    <w:basedOn w:val="a0"/>
    <w:link w:val="a6"/>
    <w:uiPriority w:val="99"/>
    <w:rsid w:val="00303F6A"/>
  </w:style>
  <w:style w:type="paragraph" w:styleId="a8">
    <w:name w:val="Balloon Text"/>
    <w:basedOn w:val="a"/>
    <w:link w:val="a9"/>
    <w:uiPriority w:val="99"/>
    <w:semiHidden/>
    <w:unhideWhenUsed/>
    <w:rsid w:val="004F3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2AA"/>
    <w:rPr>
      <w:rFonts w:asciiTheme="majorHAnsi" w:eastAsiaTheme="majorEastAsia" w:hAnsiTheme="majorHAnsi" w:cstheme="majorBidi"/>
      <w:sz w:val="18"/>
      <w:szCs w:val="18"/>
    </w:rPr>
  </w:style>
  <w:style w:type="paragraph" w:customStyle="1" w:styleId="Default">
    <w:name w:val="Default"/>
    <w:rsid w:val="00180233"/>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DB494-CAB3-4B56-B597-6EF1B3A4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yugo</dc:creator>
  <cp:keywords/>
  <dc:description/>
  <cp:lastModifiedBy>yugo</cp:lastModifiedBy>
  <cp:revision>89</cp:revision>
  <cp:lastPrinted>2013-04-19T08:17:00Z</cp:lastPrinted>
  <dcterms:created xsi:type="dcterms:W3CDTF">2013-04-19T06:51:00Z</dcterms:created>
  <dcterms:modified xsi:type="dcterms:W3CDTF">2013-05-13T09:24:00Z</dcterms:modified>
</cp:coreProperties>
</file>